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223FB59" w14:textId="4311FFF8" w:rsidR="00930804" w:rsidRPr="00AE6C9E" w:rsidRDefault="00EF7C9D" w:rsidP="00E05567">
      <w:pPr>
        <w:shd w:val="clear" w:color="auto" w:fill="FFFFFF" w:themeFill="background1"/>
        <w:spacing w:line="240" w:lineRule="auto"/>
        <w:jc w:val="center"/>
        <w:rPr>
          <w:b/>
          <w:sz w:val="24"/>
        </w:rPr>
      </w:pPr>
      <w:bookmarkStart w:id="0" w:name="_top"/>
      <w:bookmarkEnd w:id="0"/>
      <w:r w:rsidRPr="00AE6C9E">
        <w:rPr>
          <w:b/>
          <w:sz w:val="24"/>
        </w:rPr>
        <w:t>HSC-</w:t>
      </w:r>
      <w:r w:rsidR="00930804" w:rsidRPr="00AE6C9E">
        <w:rPr>
          <w:b/>
          <w:sz w:val="24"/>
        </w:rPr>
        <w:t xml:space="preserve">PBPP </w:t>
      </w:r>
      <w:r w:rsidR="00E05567">
        <w:rPr>
          <w:b/>
          <w:sz w:val="24"/>
        </w:rPr>
        <w:t>End of Project Reports</w:t>
      </w:r>
      <w:r w:rsidR="000D0C7B">
        <w:rPr>
          <w:b/>
          <w:sz w:val="24"/>
        </w:rPr>
        <w:t xml:space="preserve"> – </w:t>
      </w:r>
      <w:r w:rsidR="005A1CCA">
        <w:rPr>
          <w:b/>
          <w:sz w:val="24"/>
        </w:rPr>
        <w:t>March 2026</w:t>
      </w:r>
    </w:p>
    <w:p w14:paraId="296E5AE7" w14:textId="77777777" w:rsidR="00290AFB" w:rsidRDefault="00290AFB" w:rsidP="00043D24">
      <w:pPr>
        <w:spacing w:after="0" w:line="240" w:lineRule="auto"/>
      </w:pPr>
    </w:p>
    <w:tbl>
      <w:tblPr>
        <w:tblW w:w="13071" w:type="dxa"/>
        <w:jc w:val="center"/>
        <w:tblLook w:val="04A0" w:firstRow="1" w:lastRow="0" w:firstColumn="1" w:lastColumn="0" w:noHBand="0" w:noVBand="1"/>
      </w:tblPr>
      <w:tblGrid>
        <w:gridCol w:w="1356"/>
        <w:gridCol w:w="1406"/>
        <w:gridCol w:w="1916"/>
        <w:gridCol w:w="7018"/>
        <w:gridCol w:w="1375"/>
      </w:tblGrid>
      <w:tr w:rsidR="00F91ECD" w:rsidRPr="001E20E4" w14:paraId="61911DE7" w14:textId="23646962"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9A21408" w14:textId="77777777"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Application Reference</w:t>
            </w:r>
          </w:p>
          <w:p w14:paraId="29E72EA8" w14:textId="31DDFC5D" w:rsidR="00F91ECD" w:rsidRPr="001E20E4" w:rsidRDefault="00F91ECD" w:rsidP="00ED703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(cl</w:t>
            </w:r>
            <w:r>
              <w:rPr>
                <w:rFonts w:eastAsia="Times New Roman" w:cstheme="minorHAnsi"/>
                <w:b/>
                <w:bCs/>
                <w:color w:val="000000"/>
                <w:sz w:val="24"/>
                <w:szCs w:val="24"/>
                <w:lang w:eastAsia="en-GB"/>
              </w:rPr>
              <w:t>ick on reference for EPR Summary</w:t>
            </w:r>
            <w:r w:rsidRPr="001E20E4">
              <w:rPr>
                <w:rFonts w:eastAsia="Times New Roman" w:cstheme="minorHAnsi"/>
                <w:b/>
                <w:bCs/>
                <w:color w:val="000000"/>
                <w:sz w:val="24"/>
                <w:szCs w:val="24"/>
                <w:lang w:eastAsia="en-GB"/>
              </w:rPr>
              <w:t>)</w:t>
            </w:r>
          </w:p>
        </w:tc>
        <w:tc>
          <w:tcPr>
            <w:tcW w:w="1406" w:type="dxa"/>
            <w:tcBorders>
              <w:top w:val="single" w:sz="4" w:space="0" w:color="auto"/>
              <w:left w:val="nil"/>
              <w:bottom w:val="single" w:sz="4" w:space="0" w:color="auto"/>
              <w:right w:val="single" w:sz="4" w:space="0" w:color="auto"/>
            </w:tcBorders>
            <w:shd w:val="clear" w:color="000000" w:fill="B8CCE4"/>
            <w:vAlign w:val="center"/>
            <w:hideMark/>
          </w:tcPr>
          <w:p w14:paraId="24F59BE7"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w:t>
            </w:r>
          </w:p>
        </w:tc>
        <w:tc>
          <w:tcPr>
            <w:tcW w:w="1916" w:type="dxa"/>
            <w:tcBorders>
              <w:top w:val="single" w:sz="4" w:space="0" w:color="auto"/>
              <w:left w:val="nil"/>
              <w:bottom w:val="single" w:sz="4" w:space="0" w:color="auto"/>
              <w:right w:val="single" w:sz="4" w:space="0" w:color="auto"/>
            </w:tcBorders>
            <w:shd w:val="clear" w:color="000000" w:fill="B8CCE4"/>
            <w:vAlign w:val="center"/>
            <w:hideMark/>
          </w:tcPr>
          <w:p w14:paraId="7D6AC195" w14:textId="77777777" w:rsidR="00F91ECD" w:rsidRPr="001E20E4" w:rsidRDefault="00F91ECD" w:rsidP="004E30F6">
            <w:pPr>
              <w:spacing w:after="0" w:line="240" w:lineRule="auto"/>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Applicant Organisation</w:t>
            </w:r>
          </w:p>
        </w:tc>
        <w:tc>
          <w:tcPr>
            <w:tcW w:w="7018" w:type="dxa"/>
            <w:tcBorders>
              <w:top w:val="single" w:sz="4" w:space="0" w:color="auto"/>
              <w:left w:val="nil"/>
              <w:bottom w:val="single" w:sz="4" w:space="0" w:color="auto"/>
              <w:right w:val="single" w:sz="4" w:space="0" w:color="auto"/>
            </w:tcBorders>
            <w:shd w:val="clear" w:color="000000" w:fill="B8CCE4"/>
            <w:vAlign w:val="center"/>
            <w:hideMark/>
          </w:tcPr>
          <w:p w14:paraId="03917B13" w14:textId="77777777" w:rsidR="00F91ECD" w:rsidRPr="001E20E4" w:rsidRDefault="00F91ECD" w:rsidP="004E30F6">
            <w:pPr>
              <w:spacing w:after="0" w:line="240" w:lineRule="auto"/>
              <w:jc w:val="center"/>
              <w:rPr>
                <w:rFonts w:eastAsia="Times New Roman" w:cstheme="minorHAnsi"/>
                <w:b/>
                <w:bCs/>
                <w:color w:val="000000"/>
                <w:sz w:val="24"/>
                <w:szCs w:val="24"/>
                <w:lang w:eastAsia="en-GB"/>
              </w:rPr>
            </w:pPr>
            <w:r w:rsidRPr="001E20E4">
              <w:rPr>
                <w:rFonts w:eastAsia="Times New Roman" w:cstheme="minorHAnsi"/>
                <w:b/>
                <w:bCs/>
                <w:color w:val="000000"/>
                <w:sz w:val="24"/>
                <w:szCs w:val="24"/>
                <w:lang w:eastAsia="en-GB"/>
              </w:rPr>
              <w:t>Title and Purpose of study</w:t>
            </w:r>
          </w:p>
        </w:tc>
        <w:tc>
          <w:tcPr>
            <w:tcW w:w="1375" w:type="dxa"/>
            <w:tcBorders>
              <w:top w:val="single" w:sz="4" w:space="0" w:color="auto"/>
              <w:left w:val="nil"/>
              <w:bottom w:val="single" w:sz="4" w:space="0" w:color="auto"/>
              <w:right w:val="single" w:sz="4" w:space="0" w:color="auto"/>
            </w:tcBorders>
            <w:shd w:val="clear" w:color="000000" w:fill="B8CCE4"/>
          </w:tcPr>
          <w:p w14:paraId="5E2B91F7" w14:textId="6A611326" w:rsidR="00F91ECD" w:rsidRPr="001E20E4" w:rsidRDefault="00F91ECD" w:rsidP="004E30F6">
            <w:pPr>
              <w:spacing w:after="0" w:line="240" w:lineRule="auto"/>
              <w:jc w:val="center"/>
              <w:rPr>
                <w:rFonts w:eastAsia="Times New Roman" w:cstheme="minorHAnsi"/>
                <w:b/>
                <w:bCs/>
                <w:color w:val="000000"/>
                <w:sz w:val="24"/>
                <w:szCs w:val="24"/>
                <w:lang w:eastAsia="en-GB"/>
              </w:rPr>
            </w:pPr>
            <w:r>
              <w:rPr>
                <w:rFonts w:eastAsia="Times New Roman" w:cstheme="minorHAnsi"/>
                <w:b/>
                <w:bCs/>
                <w:color w:val="000000"/>
                <w:sz w:val="24"/>
                <w:szCs w:val="24"/>
                <w:lang w:eastAsia="en-GB"/>
              </w:rPr>
              <w:t>Date of Approval</w:t>
            </w:r>
          </w:p>
        </w:tc>
      </w:tr>
      <w:tr w:rsidR="00F91ECD" w:rsidRPr="00F91ECD" w14:paraId="72D06958" w14:textId="5D0D7FBB"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509D2" w14:textId="4817E7F5" w:rsidR="00F91ECD" w:rsidRPr="008612B1" w:rsidRDefault="00F91ECD" w:rsidP="00F91ECD">
            <w:pPr>
              <w:spacing w:after="0" w:line="240" w:lineRule="auto"/>
              <w:jc w:val="center"/>
              <w:rPr>
                <w:rFonts w:eastAsia="Times New Roman" w:cstheme="minorHAnsi"/>
                <w:bCs/>
                <w:sz w:val="24"/>
                <w:szCs w:val="24"/>
                <w:lang w:eastAsia="en-GB"/>
              </w:rPr>
            </w:pPr>
            <w:hyperlink w:anchor="_1516-0215_Colin_McCowan" w:history="1">
              <w:r w:rsidRPr="008612B1">
                <w:rPr>
                  <w:rStyle w:val="Hyperlink"/>
                  <w:rFonts w:eastAsia="Times New Roman" w:cstheme="minorHAnsi"/>
                  <w:bCs/>
                  <w:sz w:val="24"/>
                  <w:szCs w:val="24"/>
                  <w:lang w:eastAsia="en-GB"/>
                </w:rPr>
                <w:t>1516-0215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61FB09A" w14:textId="77777777" w:rsidR="00F91ECD" w:rsidRPr="00F91ECD" w:rsidRDefault="00F91ECD" w:rsidP="00F91ECD">
            <w:pPr>
              <w:autoSpaceDE w:val="0"/>
              <w:autoSpaceDN w:val="0"/>
              <w:adjustRightInd w:val="0"/>
              <w:spacing w:after="0" w:line="240" w:lineRule="auto"/>
              <w:jc w:val="center"/>
              <w:rPr>
                <w:rFonts w:cs="Arial"/>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190"/>
            </w:tblGrid>
            <w:tr w:rsidR="00F91ECD" w:rsidRPr="00F91ECD" w14:paraId="4C96C377" w14:textId="77777777">
              <w:trPr>
                <w:trHeight w:val="112"/>
              </w:trPr>
              <w:tc>
                <w:tcPr>
                  <w:tcW w:w="0" w:type="auto"/>
                </w:tcPr>
                <w:p w14:paraId="08C6C596" w14:textId="3A948095"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Colin McCowan</w:t>
                  </w:r>
                </w:p>
              </w:tc>
            </w:tr>
          </w:tbl>
          <w:p w14:paraId="75E69B9F"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tbl>
            <w:tblPr>
              <w:tblW w:w="0" w:type="auto"/>
              <w:tblBorders>
                <w:top w:val="nil"/>
                <w:left w:val="nil"/>
                <w:bottom w:val="nil"/>
                <w:right w:val="nil"/>
              </w:tblBorders>
              <w:tblLook w:val="0000" w:firstRow="0" w:lastRow="0" w:firstColumn="0" w:lastColumn="0" w:noHBand="0" w:noVBand="0"/>
            </w:tblPr>
            <w:tblGrid>
              <w:gridCol w:w="1700"/>
            </w:tblGrid>
            <w:tr w:rsidR="00F91ECD" w:rsidRPr="00F91ECD" w14:paraId="310EB43D" w14:textId="77777777">
              <w:trPr>
                <w:trHeight w:val="112"/>
              </w:trPr>
              <w:tc>
                <w:tcPr>
                  <w:tcW w:w="0" w:type="auto"/>
                </w:tcPr>
                <w:p w14:paraId="45BE4FF8" w14:textId="6E159803"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University of Glasgow</w:t>
                  </w:r>
                </w:p>
              </w:tc>
            </w:tr>
          </w:tbl>
          <w:p w14:paraId="2AED16E7"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08D6421" w14:textId="77777777" w:rsidR="00F91ECD" w:rsidRPr="00F91ECD" w:rsidRDefault="00F91ECD" w:rsidP="00F91ECD">
            <w:pPr>
              <w:autoSpaceDE w:val="0"/>
              <w:autoSpaceDN w:val="0"/>
              <w:adjustRightInd w:val="0"/>
              <w:spacing w:after="0" w:line="240" w:lineRule="auto"/>
              <w:jc w:val="center"/>
              <w:rPr>
                <w:rFonts w:cs="Arial"/>
                <w:color w:val="000000"/>
                <w:sz w:val="24"/>
                <w:szCs w:val="24"/>
              </w:rPr>
            </w:pPr>
          </w:p>
          <w:tbl>
            <w:tblPr>
              <w:tblW w:w="6802" w:type="dxa"/>
              <w:tblBorders>
                <w:top w:val="nil"/>
                <w:left w:val="nil"/>
                <w:bottom w:val="nil"/>
                <w:right w:val="nil"/>
              </w:tblBorders>
              <w:tblLook w:val="0000" w:firstRow="0" w:lastRow="0" w:firstColumn="0" w:lastColumn="0" w:noHBand="0" w:noVBand="0"/>
            </w:tblPr>
            <w:tblGrid>
              <w:gridCol w:w="6802"/>
            </w:tblGrid>
            <w:tr w:rsidR="00F91ECD" w:rsidRPr="00F91ECD" w14:paraId="31E20218" w14:textId="77777777" w:rsidTr="00F91ECD">
              <w:trPr>
                <w:trHeight w:val="664"/>
              </w:trPr>
              <w:tc>
                <w:tcPr>
                  <w:tcW w:w="6802" w:type="dxa"/>
                </w:tcPr>
                <w:p w14:paraId="3B471AF5" w14:textId="33BB0AB4" w:rsidR="00F91ECD" w:rsidRPr="00F91ECD" w:rsidRDefault="00F91ECD" w:rsidP="00F91ECD">
                  <w:pPr>
                    <w:autoSpaceDE w:val="0"/>
                    <w:autoSpaceDN w:val="0"/>
                    <w:adjustRightInd w:val="0"/>
                    <w:spacing w:after="0" w:line="240" w:lineRule="auto"/>
                    <w:jc w:val="center"/>
                    <w:rPr>
                      <w:rFonts w:cs="Arial"/>
                      <w:color w:val="000000"/>
                      <w:sz w:val="24"/>
                      <w:szCs w:val="24"/>
                    </w:rPr>
                  </w:pPr>
                  <w:r w:rsidRPr="00F91ECD">
                    <w:rPr>
                      <w:rFonts w:cs="Arial"/>
                      <w:color w:val="000000"/>
                      <w:sz w:val="24"/>
                      <w:szCs w:val="24"/>
                    </w:rPr>
                    <w:t>Long term weight loss trajectories in participants in a randomised controlled trial of a weight management and healthy lifestyle programme for men delivered through professional football clubs: the Football Fans in Training follow up</w:t>
                  </w:r>
                </w:p>
              </w:tc>
            </w:tr>
          </w:tbl>
          <w:p w14:paraId="6494645F" w14:textId="77777777" w:rsidR="00F91ECD" w:rsidRPr="00F91ECD" w:rsidRDefault="00F91ECD" w:rsidP="00F91ECD">
            <w:pPr>
              <w:spacing w:after="0" w:line="240" w:lineRule="auto"/>
              <w:jc w:val="center"/>
              <w:rPr>
                <w:rFonts w:eastAsia="Times New Roman" w:cstheme="minorHAnsi"/>
                <w:b/>
                <w:bCs/>
                <w:color w:val="FFFFFF" w:themeColor="background1"/>
                <w:sz w:val="24"/>
                <w:szCs w:val="24"/>
                <w:lang w:eastAsia="en-GB"/>
              </w:rPr>
            </w:pP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C3608F2" w14:textId="77777777" w:rsidR="00F91ECD" w:rsidRDefault="00F91ECD" w:rsidP="00BB03F7">
            <w:pPr>
              <w:autoSpaceDE w:val="0"/>
              <w:autoSpaceDN w:val="0"/>
              <w:adjustRightInd w:val="0"/>
              <w:spacing w:after="0" w:line="240" w:lineRule="auto"/>
              <w:rPr>
                <w:rFonts w:cs="Arial"/>
                <w:color w:val="000000"/>
                <w:sz w:val="24"/>
                <w:szCs w:val="24"/>
              </w:rPr>
            </w:pPr>
          </w:p>
          <w:p w14:paraId="3F96E510" w14:textId="77777777" w:rsidR="00BB03F7" w:rsidRDefault="00BB03F7" w:rsidP="00BB03F7">
            <w:pPr>
              <w:autoSpaceDE w:val="0"/>
              <w:autoSpaceDN w:val="0"/>
              <w:adjustRightInd w:val="0"/>
              <w:spacing w:after="0" w:line="240" w:lineRule="auto"/>
              <w:rPr>
                <w:rFonts w:cs="Arial"/>
                <w:color w:val="000000"/>
                <w:sz w:val="24"/>
                <w:szCs w:val="24"/>
              </w:rPr>
            </w:pPr>
          </w:p>
          <w:p w14:paraId="69EA1F3E" w14:textId="0CB6102A" w:rsidR="00F91ECD" w:rsidRPr="00F91ECD" w:rsidRDefault="00F91ECD" w:rsidP="00BB03F7">
            <w:pPr>
              <w:autoSpaceDE w:val="0"/>
              <w:autoSpaceDN w:val="0"/>
              <w:adjustRightInd w:val="0"/>
              <w:spacing w:after="0" w:line="240" w:lineRule="auto"/>
              <w:rPr>
                <w:rFonts w:cs="Arial"/>
                <w:color w:val="000000"/>
                <w:sz w:val="24"/>
                <w:szCs w:val="24"/>
              </w:rPr>
            </w:pPr>
            <w:r w:rsidRPr="00F91ECD">
              <w:rPr>
                <w:rFonts w:cs="Arial"/>
                <w:color w:val="000000"/>
                <w:sz w:val="24"/>
                <w:szCs w:val="24"/>
              </w:rPr>
              <w:t>20/08/2015</w:t>
            </w:r>
          </w:p>
        </w:tc>
      </w:tr>
      <w:tr w:rsidR="00FF47A3" w:rsidRPr="00F91ECD" w14:paraId="58F0EB30"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40046D" w14:textId="4522FC50" w:rsidR="00FF47A3" w:rsidRPr="00FF47A3" w:rsidRDefault="00FF47A3" w:rsidP="00F91ECD">
            <w:pPr>
              <w:spacing w:after="0" w:line="240" w:lineRule="auto"/>
              <w:jc w:val="center"/>
              <w:rPr>
                <w:rFonts w:eastAsia="Times New Roman" w:cstheme="minorHAnsi"/>
                <w:bCs/>
                <w:sz w:val="24"/>
                <w:szCs w:val="24"/>
                <w:lang w:eastAsia="en-GB"/>
              </w:rPr>
            </w:pPr>
            <w:hyperlink w:anchor="_1516-0219_William_Whiteley" w:history="1">
              <w:r w:rsidRPr="00763C0B">
                <w:rPr>
                  <w:rStyle w:val="Hyperlink"/>
                  <w:rFonts w:eastAsia="Times New Roman" w:cstheme="minorHAnsi"/>
                  <w:bCs/>
                  <w:sz w:val="24"/>
                  <w:szCs w:val="24"/>
                  <w:lang w:eastAsia="en-GB"/>
                </w:rPr>
                <w:t>1516-0219</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CF6B903" w14:textId="20458EFD"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William Whiteley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24AC1E" w14:textId="4AFE59AB"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9EBB079" w14:textId="051032C4" w:rsidR="00FF47A3" w:rsidRPr="00F91ECD" w:rsidRDefault="00FF47A3" w:rsidP="00F91ECD">
            <w:pPr>
              <w:autoSpaceDE w:val="0"/>
              <w:autoSpaceDN w:val="0"/>
              <w:adjustRightInd w:val="0"/>
              <w:spacing w:after="0" w:line="240" w:lineRule="auto"/>
              <w:jc w:val="center"/>
              <w:rPr>
                <w:rFonts w:cs="Arial"/>
                <w:color w:val="000000"/>
                <w:sz w:val="24"/>
                <w:szCs w:val="24"/>
              </w:rPr>
            </w:pPr>
            <w:r w:rsidRPr="00FF47A3">
              <w:rPr>
                <w:rFonts w:cs="Arial"/>
                <w:color w:val="000000"/>
                <w:sz w:val="24"/>
                <w:szCs w:val="24"/>
              </w:rPr>
              <w:t>Whole population automated reading of brain imaging reports in linked electronic health records (WARBLER)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218EDE6" w14:textId="77777777" w:rsidR="00BB03F7" w:rsidRDefault="00BB03F7" w:rsidP="00BB03F7">
            <w:pPr>
              <w:autoSpaceDE w:val="0"/>
              <w:autoSpaceDN w:val="0"/>
              <w:adjustRightInd w:val="0"/>
              <w:spacing w:after="0" w:line="240" w:lineRule="auto"/>
              <w:rPr>
                <w:rFonts w:cs="Arial"/>
                <w:color w:val="000000"/>
                <w:sz w:val="24"/>
                <w:szCs w:val="24"/>
              </w:rPr>
            </w:pPr>
          </w:p>
          <w:p w14:paraId="21DDE6EE" w14:textId="1ADE6D6F" w:rsidR="00FF47A3" w:rsidRDefault="00FF47A3" w:rsidP="00BB03F7">
            <w:pPr>
              <w:autoSpaceDE w:val="0"/>
              <w:autoSpaceDN w:val="0"/>
              <w:adjustRightInd w:val="0"/>
              <w:spacing w:after="0" w:line="240" w:lineRule="auto"/>
              <w:rPr>
                <w:rFonts w:cs="Arial"/>
                <w:color w:val="000000"/>
                <w:sz w:val="24"/>
                <w:szCs w:val="24"/>
              </w:rPr>
            </w:pPr>
            <w:r>
              <w:rPr>
                <w:rFonts w:cs="Arial"/>
                <w:color w:val="000000"/>
                <w:sz w:val="24"/>
                <w:szCs w:val="24"/>
              </w:rPr>
              <w:t>19/11/2015</w:t>
            </w:r>
          </w:p>
        </w:tc>
      </w:tr>
      <w:tr w:rsidR="00763C0B" w:rsidRPr="00F91ECD" w14:paraId="557F5BD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F3F7" w14:textId="6D9C555C" w:rsidR="00763C0B" w:rsidRDefault="00763C0B" w:rsidP="00F91ECD">
            <w:pPr>
              <w:spacing w:after="0" w:line="240" w:lineRule="auto"/>
              <w:jc w:val="center"/>
              <w:rPr>
                <w:rFonts w:eastAsia="Times New Roman" w:cstheme="minorHAnsi"/>
                <w:bCs/>
                <w:sz w:val="24"/>
                <w:szCs w:val="24"/>
                <w:lang w:eastAsia="en-GB"/>
              </w:rPr>
            </w:pPr>
            <w:hyperlink w:anchor="_1516-0291_Sarah_Brown" w:history="1">
              <w:r w:rsidRPr="00307DCE">
                <w:rPr>
                  <w:rStyle w:val="Hyperlink"/>
                  <w:rFonts w:eastAsia="Times New Roman" w:cstheme="minorHAnsi"/>
                  <w:bCs/>
                  <w:sz w:val="24"/>
                  <w:szCs w:val="24"/>
                  <w:lang w:eastAsia="en-GB"/>
                </w:rPr>
                <w:t>1516-0291</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4FE10001" w14:textId="1EF3351B" w:rsidR="00763C0B" w:rsidRPr="00FF47A3" w:rsidRDefault="00925511" w:rsidP="00F91ECD">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Sarah Brown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5CA05D3" w14:textId="5D714E62" w:rsidR="00763C0B" w:rsidRPr="00FF47A3" w:rsidRDefault="00925511" w:rsidP="00F91ECD">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The State Hospital</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980DB2C" w14:textId="77777777" w:rsidR="00925511" w:rsidRPr="00925511"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Neuropsychological Deficits in Mentally Disordered Offenders</w:t>
            </w:r>
          </w:p>
          <w:p w14:paraId="5F652C21" w14:textId="77777777" w:rsidR="00925511" w:rsidRPr="00925511"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Related to Risk and Cognitive Decline: A 10-year Follow-Up</w:t>
            </w:r>
          </w:p>
          <w:p w14:paraId="324E32DD" w14:textId="475AE5A6" w:rsidR="00763C0B" w:rsidRPr="00FF47A3" w:rsidRDefault="00925511" w:rsidP="00925511">
            <w:pPr>
              <w:autoSpaceDE w:val="0"/>
              <w:autoSpaceDN w:val="0"/>
              <w:adjustRightInd w:val="0"/>
              <w:spacing w:after="0" w:line="240" w:lineRule="auto"/>
              <w:jc w:val="center"/>
              <w:rPr>
                <w:rFonts w:cs="Arial"/>
                <w:color w:val="000000"/>
                <w:sz w:val="24"/>
                <w:szCs w:val="24"/>
              </w:rPr>
            </w:pPr>
            <w:r w:rsidRPr="00925511">
              <w:rPr>
                <w:rFonts w:cs="Arial"/>
                <w:color w:val="000000"/>
                <w:sz w:val="24"/>
                <w:szCs w:val="24"/>
              </w:rPr>
              <w:t>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76B7DFA" w14:textId="77777777" w:rsidR="00763C0B" w:rsidRDefault="00763C0B" w:rsidP="00BB03F7">
            <w:pPr>
              <w:autoSpaceDE w:val="0"/>
              <w:autoSpaceDN w:val="0"/>
              <w:adjustRightInd w:val="0"/>
              <w:spacing w:after="0" w:line="240" w:lineRule="auto"/>
              <w:rPr>
                <w:rFonts w:cs="Arial"/>
                <w:color w:val="000000"/>
                <w:sz w:val="24"/>
                <w:szCs w:val="24"/>
              </w:rPr>
            </w:pPr>
          </w:p>
          <w:p w14:paraId="7D021F80" w14:textId="6CB724CE" w:rsidR="008612B1"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26/11/2015</w:t>
            </w:r>
          </w:p>
        </w:tc>
      </w:tr>
      <w:tr w:rsidR="00C774D1" w:rsidRPr="00F91ECD" w14:paraId="61E0DC8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5BB16" w14:textId="286EC927" w:rsidR="00C774D1" w:rsidRDefault="00C774D1" w:rsidP="00F91ECD">
            <w:pPr>
              <w:spacing w:after="0" w:line="240" w:lineRule="auto"/>
              <w:jc w:val="center"/>
              <w:rPr>
                <w:rFonts w:eastAsia="Times New Roman" w:cstheme="minorHAnsi"/>
                <w:bCs/>
                <w:sz w:val="24"/>
                <w:szCs w:val="24"/>
                <w:lang w:eastAsia="en-GB"/>
              </w:rPr>
            </w:pPr>
            <w:hyperlink w:anchor="_1516-0405_Dr_Pia_1" w:history="1">
              <w:r w:rsidRPr="00E53360">
                <w:rPr>
                  <w:rStyle w:val="Hyperlink"/>
                  <w:rFonts w:eastAsia="Times New Roman" w:cstheme="minorHAnsi"/>
                  <w:bCs/>
                  <w:sz w:val="24"/>
                  <w:szCs w:val="24"/>
                  <w:lang w:eastAsia="en-GB"/>
                </w:rPr>
                <w:t>1516-0405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00F741DE" w14:textId="51E21021" w:rsidR="00C774D1" w:rsidRPr="00925511" w:rsidRDefault="00C774D1" w:rsidP="00F91ECD">
            <w:pPr>
              <w:autoSpaceDE w:val="0"/>
              <w:autoSpaceDN w:val="0"/>
              <w:adjustRightInd w:val="0"/>
              <w:spacing w:after="0" w:line="240" w:lineRule="auto"/>
              <w:jc w:val="center"/>
              <w:rPr>
                <w:rFonts w:cs="Arial"/>
                <w:color w:val="000000"/>
                <w:sz w:val="24"/>
                <w:szCs w:val="24"/>
              </w:rPr>
            </w:pPr>
            <w:r w:rsidRPr="00E53360">
              <w:rPr>
                <w:rFonts w:cs="Arial"/>
                <w:sz w:val="24"/>
                <w:szCs w:val="24"/>
              </w:rPr>
              <w:t>Dr Pia Hardelid</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8A69354" w14:textId="16FE3B0E" w:rsidR="00C774D1" w:rsidRPr="00925511" w:rsidRDefault="00C774D1" w:rsidP="00F91ECD">
            <w:pPr>
              <w:autoSpaceDE w:val="0"/>
              <w:autoSpaceDN w:val="0"/>
              <w:adjustRightInd w:val="0"/>
              <w:spacing w:after="0" w:line="240" w:lineRule="auto"/>
              <w:jc w:val="center"/>
              <w:rPr>
                <w:rFonts w:cs="Arial"/>
                <w:color w:val="000000"/>
                <w:sz w:val="24"/>
                <w:szCs w:val="24"/>
              </w:rPr>
            </w:pPr>
            <w:r w:rsidRPr="00C774D1">
              <w:rPr>
                <w:rFonts w:cs="Arial"/>
                <w:color w:val="000000"/>
                <w:sz w:val="24"/>
                <w:szCs w:val="24"/>
              </w:rPr>
              <w:t>University College London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96EC168" w14:textId="2BD67E81" w:rsidR="00C774D1" w:rsidRPr="00925511" w:rsidRDefault="00C774D1" w:rsidP="00925511">
            <w:pPr>
              <w:autoSpaceDE w:val="0"/>
              <w:autoSpaceDN w:val="0"/>
              <w:adjustRightInd w:val="0"/>
              <w:spacing w:after="0" w:line="240" w:lineRule="auto"/>
              <w:jc w:val="center"/>
              <w:rPr>
                <w:rFonts w:cs="Arial"/>
                <w:color w:val="000000"/>
                <w:sz w:val="24"/>
                <w:szCs w:val="24"/>
              </w:rPr>
            </w:pPr>
            <w:r w:rsidRPr="00C774D1">
              <w:rPr>
                <w:rFonts w:cs="Arial"/>
                <w:color w:val="000000"/>
                <w:sz w:val="24"/>
                <w:szCs w:val="24"/>
              </w:rPr>
              <w:t>The hospital burden of influenza and other respiratory pathogens in children</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445B6E25" w14:textId="77777777" w:rsidR="00BB03F7" w:rsidRDefault="00BB03F7" w:rsidP="00BB03F7">
            <w:pPr>
              <w:autoSpaceDE w:val="0"/>
              <w:autoSpaceDN w:val="0"/>
              <w:adjustRightInd w:val="0"/>
              <w:spacing w:after="0" w:line="240" w:lineRule="auto"/>
              <w:rPr>
                <w:rFonts w:cs="Arial"/>
                <w:color w:val="000000"/>
                <w:sz w:val="24"/>
                <w:szCs w:val="24"/>
              </w:rPr>
            </w:pPr>
          </w:p>
          <w:p w14:paraId="48FE6120" w14:textId="716B81B2" w:rsidR="00C774D1" w:rsidRDefault="00C774D1" w:rsidP="00BB03F7">
            <w:pPr>
              <w:autoSpaceDE w:val="0"/>
              <w:autoSpaceDN w:val="0"/>
              <w:adjustRightInd w:val="0"/>
              <w:spacing w:after="0" w:line="240" w:lineRule="auto"/>
              <w:rPr>
                <w:rFonts w:cs="Arial"/>
                <w:color w:val="000000"/>
                <w:sz w:val="24"/>
                <w:szCs w:val="24"/>
              </w:rPr>
            </w:pPr>
            <w:r>
              <w:rPr>
                <w:rFonts w:cs="Arial"/>
                <w:color w:val="000000"/>
                <w:sz w:val="24"/>
                <w:szCs w:val="24"/>
              </w:rPr>
              <w:t>06/01/2016</w:t>
            </w:r>
          </w:p>
        </w:tc>
      </w:tr>
      <w:tr w:rsidR="00BB03F7" w:rsidRPr="00F91ECD" w14:paraId="3E2631B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2939B" w14:textId="0E29A9C2" w:rsidR="00BB03F7" w:rsidRDefault="00BB03F7" w:rsidP="00F91ECD">
            <w:pPr>
              <w:spacing w:after="0" w:line="240" w:lineRule="auto"/>
              <w:jc w:val="center"/>
              <w:rPr>
                <w:rFonts w:eastAsia="Times New Roman" w:cstheme="minorHAnsi"/>
                <w:bCs/>
                <w:sz w:val="24"/>
                <w:szCs w:val="24"/>
                <w:lang w:eastAsia="en-GB"/>
              </w:rPr>
            </w:pPr>
            <w:hyperlink w:anchor="_1516-0480_Prof_Damien_1" w:history="1">
              <w:r w:rsidRPr="00E53360">
                <w:rPr>
                  <w:rStyle w:val="Hyperlink"/>
                  <w:rFonts w:eastAsia="Times New Roman" w:cstheme="minorHAnsi"/>
                  <w:bCs/>
                  <w:sz w:val="24"/>
                  <w:szCs w:val="24"/>
                  <w:lang w:eastAsia="en-GB"/>
                </w:rPr>
                <w:t>1516-0480</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11256293" w14:textId="660288BC" w:rsidR="00BB03F7" w:rsidRPr="00C774D1" w:rsidRDefault="00BB03F7" w:rsidP="00F91ECD">
            <w:pPr>
              <w:autoSpaceDE w:val="0"/>
              <w:autoSpaceDN w:val="0"/>
              <w:adjustRightInd w:val="0"/>
              <w:spacing w:after="0" w:line="240" w:lineRule="auto"/>
              <w:jc w:val="center"/>
              <w:rPr>
                <w:rFonts w:cs="Arial"/>
                <w:color w:val="000000"/>
                <w:sz w:val="24"/>
                <w:szCs w:val="24"/>
              </w:rPr>
            </w:pPr>
            <w:r w:rsidRPr="00E53360">
              <w:rPr>
                <w:rFonts w:cs="Arial"/>
                <w:sz w:val="24"/>
                <w:szCs w:val="24"/>
              </w:rPr>
              <w:t>Prof Damien McElvenny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2435CE5" w14:textId="179F36CB" w:rsidR="00BB03F7" w:rsidRPr="00C774D1" w:rsidRDefault="00BB03F7" w:rsidP="00F91ECD">
            <w:pPr>
              <w:autoSpaceDE w:val="0"/>
              <w:autoSpaceDN w:val="0"/>
              <w:adjustRightInd w:val="0"/>
              <w:spacing w:after="0" w:line="240" w:lineRule="auto"/>
              <w:jc w:val="center"/>
              <w:rPr>
                <w:rFonts w:cs="Arial"/>
                <w:color w:val="000000"/>
                <w:sz w:val="24"/>
                <w:szCs w:val="24"/>
              </w:rPr>
            </w:pPr>
            <w:r w:rsidRPr="00BB03F7">
              <w:rPr>
                <w:rFonts w:cs="Arial"/>
                <w:color w:val="000000"/>
                <w:sz w:val="24"/>
                <w:szCs w:val="24"/>
              </w:rPr>
              <w:t>Institute of Occupational Medicine (IOM)</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D4F9F92" w14:textId="482071ED" w:rsidR="00BB03F7" w:rsidRPr="00C774D1" w:rsidRDefault="00BB03F7" w:rsidP="00925511">
            <w:pPr>
              <w:autoSpaceDE w:val="0"/>
              <w:autoSpaceDN w:val="0"/>
              <w:adjustRightInd w:val="0"/>
              <w:spacing w:after="0" w:line="240" w:lineRule="auto"/>
              <w:jc w:val="center"/>
              <w:rPr>
                <w:rFonts w:cs="Arial"/>
                <w:color w:val="000000"/>
                <w:sz w:val="24"/>
                <w:szCs w:val="24"/>
              </w:rPr>
            </w:pPr>
            <w:r w:rsidRPr="00BB03F7">
              <w:rPr>
                <w:rFonts w:cs="Arial"/>
                <w:color w:val="000000"/>
                <w:sz w:val="24"/>
                <w:szCs w:val="24"/>
              </w:rPr>
              <w:t>Cancer mortality and incidence in the British rubber industry - a 45 year follow-up</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75C8680" w14:textId="77777777" w:rsidR="00BB03F7" w:rsidRDefault="00BB03F7" w:rsidP="00BB03F7">
            <w:pPr>
              <w:autoSpaceDE w:val="0"/>
              <w:autoSpaceDN w:val="0"/>
              <w:adjustRightInd w:val="0"/>
              <w:spacing w:after="0" w:line="240" w:lineRule="auto"/>
              <w:rPr>
                <w:rFonts w:cs="Arial"/>
                <w:color w:val="000000"/>
                <w:sz w:val="24"/>
                <w:szCs w:val="24"/>
              </w:rPr>
            </w:pPr>
          </w:p>
          <w:p w14:paraId="02A990D7" w14:textId="029D4B40" w:rsidR="00BB03F7" w:rsidRDefault="00BB03F7" w:rsidP="00BB03F7">
            <w:pPr>
              <w:autoSpaceDE w:val="0"/>
              <w:autoSpaceDN w:val="0"/>
              <w:adjustRightInd w:val="0"/>
              <w:spacing w:after="0" w:line="240" w:lineRule="auto"/>
              <w:rPr>
                <w:rFonts w:cs="Arial"/>
                <w:color w:val="000000"/>
                <w:sz w:val="24"/>
                <w:szCs w:val="24"/>
              </w:rPr>
            </w:pPr>
            <w:r>
              <w:rPr>
                <w:rFonts w:cs="Arial"/>
                <w:color w:val="000000"/>
                <w:sz w:val="24"/>
                <w:szCs w:val="24"/>
              </w:rPr>
              <w:t>13/01/2016</w:t>
            </w:r>
          </w:p>
        </w:tc>
      </w:tr>
      <w:tr w:rsidR="00B81389" w:rsidRPr="00F91ECD" w14:paraId="6CB34F4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3C38A" w14:textId="50DEB089" w:rsidR="00B81389" w:rsidRDefault="00B81389" w:rsidP="00F91ECD">
            <w:pPr>
              <w:spacing w:after="0" w:line="240" w:lineRule="auto"/>
              <w:jc w:val="center"/>
              <w:rPr>
                <w:rFonts w:eastAsia="Times New Roman" w:cstheme="minorHAnsi"/>
                <w:bCs/>
                <w:sz w:val="24"/>
                <w:szCs w:val="24"/>
                <w:lang w:eastAsia="en-GB"/>
              </w:rPr>
            </w:pPr>
            <w:hyperlink w:anchor="_1516-0526_David_McCollum" w:history="1">
              <w:r w:rsidRPr="00B81389">
                <w:rPr>
                  <w:rStyle w:val="Hyperlink"/>
                  <w:rFonts w:eastAsia="Times New Roman" w:cstheme="minorHAnsi"/>
                  <w:bCs/>
                  <w:sz w:val="24"/>
                  <w:szCs w:val="24"/>
                  <w:lang w:eastAsia="en-GB"/>
                </w:rPr>
                <w:t>1516-0526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8214ECA" w14:textId="1B4D5AF6" w:rsidR="00B81389" w:rsidRPr="00BB03F7"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David McCollum</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D86411" w14:textId="21B4EE00" w:rsidR="00B81389" w:rsidRPr="00BB03F7"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8839AFF" w14:textId="15E1257D" w:rsidR="00B81389" w:rsidRPr="00BB03F7" w:rsidRDefault="00B81389" w:rsidP="00925511">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Economic change and internal population dynamics: an innovative study of new residential mobilities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7068E417" w14:textId="77777777" w:rsidR="00B81389" w:rsidRDefault="00B81389" w:rsidP="00BB03F7">
            <w:pPr>
              <w:autoSpaceDE w:val="0"/>
              <w:autoSpaceDN w:val="0"/>
              <w:adjustRightInd w:val="0"/>
              <w:spacing w:after="0" w:line="240" w:lineRule="auto"/>
              <w:rPr>
                <w:rFonts w:cs="Arial"/>
                <w:color w:val="000000"/>
                <w:sz w:val="24"/>
                <w:szCs w:val="24"/>
              </w:rPr>
            </w:pPr>
          </w:p>
          <w:p w14:paraId="5BDDF2AA" w14:textId="38677528" w:rsidR="00B81389" w:rsidRDefault="008612B1" w:rsidP="00BB03F7">
            <w:pPr>
              <w:autoSpaceDE w:val="0"/>
              <w:autoSpaceDN w:val="0"/>
              <w:adjustRightInd w:val="0"/>
              <w:spacing w:after="0" w:line="240" w:lineRule="auto"/>
              <w:rPr>
                <w:rFonts w:cs="Arial"/>
                <w:color w:val="000000"/>
                <w:sz w:val="24"/>
                <w:szCs w:val="24"/>
              </w:rPr>
            </w:pPr>
            <w:r>
              <w:rPr>
                <w:rFonts w:cs="Arial"/>
                <w:color w:val="000000"/>
                <w:sz w:val="24"/>
                <w:szCs w:val="24"/>
              </w:rPr>
              <w:t>10/10/2016</w:t>
            </w:r>
          </w:p>
        </w:tc>
      </w:tr>
      <w:tr w:rsidR="00B81389" w:rsidRPr="00F91ECD" w14:paraId="0AD44572"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58A00" w14:textId="4F84D20B" w:rsidR="00B81389" w:rsidRDefault="00B81389" w:rsidP="00F91ECD">
            <w:pPr>
              <w:spacing w:after="0" w:line="240" w:lineRule="auto"/>
              <w:jc w:val="center"/>
              <w:rPr>
                <w:rFonts w:eastAsia="Times New Roman" w:cstheme="minorHAnsi"/>
                <w:bCs/>
                <w:sz w:val="24"/>
                <w:szCs w:val="24"/>
                <w:lang w:eastAsia="en-GB"/>
              </w:rPr>
            </w:pPr>
            <w:hyperlink w:anchor="_1516-0566_Dr._Andrea" w:history="1">
              <w:r w:rsidRPr="00D205E8">
                <w:rPr>
                  <w:rStyle w:val="Hyperlink"/>
                  <w:rFonts w:eastAsia="Times New Roman" w:cstheme="minorHAnsi"/>
                  <w:bCs/>
                  <w:sz w:val="24"/>
                  <w:szCs w:val="24"/>
                  <w:lang w:eastAsia="en-GB"/>
                </w:rPr>
                <w:t>1516-0566</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DDBEF19" w14:textId="6F05D702" w:rsidR="00B81389" w:rsidRPr="00B81389"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Dr. Andrea Woolner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9708EC2" w14:textId="5C76743D" w:rsidR="00B81389" w:rsidRPr="00B81389" w:rsidRDefault="00B81389" w:rsidP="00F91ECD">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E21B244" w14:textId="22B54CE7" w:rsidR="00B81389" w:rsidRPr="00B81389" w:rsidRDefault="00B81389" w:rsidP="00925511">
            <w:pPr>
              <w:autoSpaceDE w:val="0"/>
              <w:autoSpaceDN w:val="0"/>
              <w:adjustRightInd w:val="0"/>
              <w:spacing w:after="0" w:line="240" w:lineRule="auto"/>
              <w:jc w:val="center"/>
              <w:rPr>
                <w:rFonts w:cs="Arial"/>
                <w:color w:val="000000"/>
                <w:sz w:val="24"/>
                <w:szCs w:val="24"/>
              </w:rPr>
            </w:pPr>
            <w:r w:rsidRPr="00B81389">
              <w:rPr>
                <w:rFonts w:cs="Arial"/>
                <w:color w:val="000000"/>
                <w:sz w:val="24"/>
                <w:szCs w:val="24"/>
              </w:rPr>
              <w:t>The impact of birth-related perineal injury on future pregnancies: a Scottish population-based cohort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3B9CE86C" w14:textId="77777777" w:rsidR="00B81389" w:rsidRDefault="00B81389" w:rsidP="00BB03F7">
            <w:pPr>
              <w:autoSpaceDE w:val="0"/>
              <w:autoSpaceDN w:val="0"/>
              <w:adjustRightInd w:val="0"/>
              <w:spacing w:after="0" w:line="240" w:lineRule="auto"/>
              <w:rPr>
                <w:rFonts w:cs="Arial"/>
                <w:color w:val="000000"/>
                <w:sz w:val="24"/>
                <w:szCs w:val="24"/>
              </w:rPr>
            </w:pPr>
          </w:p>
          <w:p w14:paraId="1DC0DC68" w14:textId="6C911C17" w:rsidR="00B81389" w:rsidRDefault="00B81389" w:rsidP="00BB03F7">
            <w:pPr>
              <w:autoSpaceDE w:val="0"/>
              <w:autoSpaceDN w:val="0"/>
              <w:adjustRightInd w:val="0"/>
              <w:spacing w:after="0" w:line="240" w:lineRule="auto"/>
              <w:rPr>
                <w:rFonts w:cs="Arial"/>
                <w:color w:val="000000"/>
                <w:sz w:val="24"/>
                <w:szCs w:val="24"/>
              </w:rPr>
            </w:pPr>
            <w:r>
              <w:rPr>
                <w:rFonts w:cs="Arial"/>
                <w:color w:val="000000"/>
                <w:sz w:val="24"/>
                <w:szCs w:val="24"/>
              </w:rPr>
              <w:t>29/08/2016</w:t>
            </w:r>
          </w:p>
        </w:tc>
      </w:tr>
      <w:tr w:rsidR="00D205E8" w:rsidRPr="00F91ECD" w14:paraId="1D07BC6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75836" w14:textId="3D0B386F" w:rsidR="00D205E8" w:rsidRDefault="0099390B" w:rsidP="00F91ECD">
            <w:pPr>
              <w:spacing w:after="0" w:line="240" w:lineRule="auto"/>
              <w:jc w:val="center"/>
              <w:rPr>
                <w:rFonts w:eastAsia="Times New Roman" w:cstheme="minorHAnsi"/>
                <w:bCs/>
                <w:sz w:val="24"/>
                <w:szCs w:val="24"/>
                <w:lang w:eastAsia="en-GB"/>
              </w:rPr>
            </w:pPr>
            <w:hyperlink w:anchor="_1516-0595_Sarah_Stock" w:history="1">
              <w:r w:rsidRPr="0099390B">
                <w:rPr>
                  <w:rStyle w:val="Hyperlink"/>
                  <w:rFonts w:eastAsia="Times New Roman" w:cstheme="minorHAnsi"/>
                  <w:bCs/>
                  <w:sz w:val="24"/>
                  <w:szCs w:val="24"/>
                  <w:lang w:eastAsia="en-GB"/>
                </w:rPr>
                <w:t>1516-0595</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F4FD90C" w14:textId="2B4580A9" w:rsidR="00D205E8" w:rsidRPr="00B81389" w:rsidRDefault="0099390B" w:rsidP="00F91ECD">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Sarah Stock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5467B80" w14:textId="6FD0EE32" w:rsidR="00D205E8" w:rsidRPr="00B81389" w:rsidRDefault="0099390B" w:rsidP="00F91ECD">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BFCA4AF" w14:textId="0FB7057A" w:rsidR="00D205E8" w:rsidRPr="00B81389" w:rsidRDefault="0099390B" w:rsidP="00925511">
            <w:pPr>
              <w:autoSpaceDE w:val="0"/>
              <w:autoSpaceDN w:val="0"/>
              <w:adjustRightInd w:val="0"/>
              <w:spacing w:after="0" w:line="240" w:lineRule="auto"/>
              <w:jc w:val="center"/>
              <w:rPr>
                <w:rFonts w:cs="Arial"/>
                <w:color w:val="000000"/>
                <w:sz w:val="24"/>
                <w:szCs w:val="24"/>
              </w:rPr>
            </w:pPr>
            <w:r w:rsidRPr="0099390B">
              <w:rPr>
                <w:rFonts w:cs="Arial"/>
                <w:color w:val="000000"/>
                <w:sz w:val="24"/>
                <w:szCs w:val="24"/>
              </w:rPr>
              <w:t>QUIDS – Quantitative Fibronectin to help Decision making in women with symptoms of Preterm labour</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84F53EB" w14:textId="77777777" w:rsidR="00D205E8" w:rsidRDefault="00D205E8" w:rsidP="00BB03F7">
            <w:pPr>
              <w:autoSpaceDE w:val="0"/>
              <w:autoSpaceDN w:val="0"/>
              <w:adjustRightInd w:val="0"/>
              <w:spacing w:after="0" w:line="240" w:lineRule="auto"/>
              <w:rPr>
                <w:rFonts w:cs="Arial"/>
                <w:color w:val="000000"/>
                <w:sz w:val="24"/>
                <w:szCs w:val="24"/>
              </w:rPr>
            </w:pPr>
          </w:p>
          <w:p w14:paraId="4646967B" w14:textId="4FA76646" w:rsidR="0099390B" w:rsidRDefault="0099390B" w:rsidP="00BB03F7">
            <w:pPr>
              <w:autoSpaceDE w:val="0"/>
              <w:autoSpaceDN w:val="0"/>
              <w:adjustRightInd w:val="0"/>
              <w:spacing w:after="0" w:line="240" w:lineRule="auto"/>
              <w:rPr>
                <w:rFonts w:cs="Arial"/>
                <w:color w:val="000000"/>
                <w:sz w:val="24"/>
                <w:szCs w:val="24"/>
              </w:rPr>
            </w:pPr>
            <w:r>
              <w:rPr>
                <w:rFonts w:cs="Arial"/>
                <w:color w:val="000000"/>
                <w:sz w:val="24"/>
                <w:szCs w:val="24"/>
              </w:rPr>
              <w:t>11/05/2016</w:t>
            </w:r>
          </w:p>
        </w:tc>
      </w:tr>
      <w:tr w:rsidR="0099390B" w:rsidRPr="00F91ECD" w14:paraId="4A23FF7B"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3F91" w14:textId="6B8DA7E1" w:rsidR="0099390B" w:rsidRDefault="004F3955" w:rsidP="00F91ECD">
            <w:pPr>
              <w:spacing w:after="0" w:line="240" w:lineRule="auto"/>
              <w:jc w:val="center"/>
              <w:rPr>
                <w:rFonts w:eastAsia="Times New Roman" w:cstheme="minorHAnsi"/>
                <w:bCs/>
                <w:sz w:val="24"/>
                <w:szCs w:val="24"/>
                <w:lang w:eastAsia="en-GB"/>
              </w:rPr>
            </w:pPr>
            <w:hyperlink w:anchor="_1516-0597_Paul_Welsh" w:history="1">
              <w:r w:rsidRPr="004F3955">
                <w:rPr>
                  <w:rStyle w:val="Hyperlink"/>
                  <w:rFonts w:eastAsia="Times New Roman" w:cstheme="minorHAnsi"/>
                  <w:bCs/>
                  <w:sz w:val="24"/>
                  <w:szCs w:val="24"/>
                  <w:lang w:eastAsia="en-GB"/>
                </w:rPr>
                <w:t>1516-0597</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26705054" w14:textId="4F64E18E" w:rsidR="0099390B" w:rsidRPr="0099390B" w:rsidRDefault="004F3955" w:rsidP="00F91ECD">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Paul Welsh</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DC67843" w14:textId="630A1ACE" w:rsidR="0099390B" w:rsidRPr="0099390B" w:rsidRDefault="004F3955" w:rsidP="00F91ECD">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20082B4" w14:textId="44FD08F0" w:rsidR="0099390B" w:rsidRPr="0099390B" w:rsidRDefault="004F3955" w:rsidP="00925511">
            <w:pPr>
              <w:autoSpaceDE w:val="0"/>
              <w:autoSpaceDN w:val="0"/>
              <w:adjustRightInd w:val="0"/>
              <w:spacing w:after="0" w:line="240" w:lineRule="auto"/>
              <w:jc w:val="center"/>
              <w:rPr>
                <w:rFonts w:cs="Arial"/>
                <w:color w:val="000000"/>
                <w:sz w:val="24"/>
                <w:szCs w:val="24"/>
              </w:rPr>
            </w:pPr>
            <w:r w:rsidRPr="004F3955">
              <w:rPr>
                <w:rFonts w:cs="Arial"/>
                <w:color w:val="000000"/>
                <w:sz w:val="24"/>
                <w:szCs w:val="24"/>
              </w:rPr>
              <w:t>An assessment of the efficacy and cost effectiveness of routine measurement of high-sensitivity troponin T and troponin I to predict cardiovascular events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7D7853C" w14:textId="77777777" w:rsidR="0099390B" w:rsidRDefault="0099390B" w:rsidP="00BB03F7">
            <w:pPr>
              <w:autoSpaceDE w:val="0"/>
              <w:autoSpaceDN w:val="0"/>
              <w:adjustRightInd w:val="0"/>
              <w:spacing w:after="0" w:line="240" w:lineRule="auto"/>
              <w:rPr>
                <w:rFonts w:cs="Arial"/>
                <w:color w:val="000000"/>
                <w:sz w:val="24"/>
                <w:szCs w:val="24"/>
              </w:rPr>
            </w:pPr>
          </w:p>
          <w:p w14:paraId="68A2D721" w14:textId="60C8CB4C" w:rsidR="004F3955" w:rsidRDefault="004F3955" w:rsidP="00BB03F7">
            <w:pPr>
              <w:autoSpaceDE w:val="0"/>
              <w:autoSpaceDN w:val="0"/>
              <w:adjustRightInd w:val="0"/>
              <w:spacing w:after="0" w:line="240" w:lineRule="auto"/>
              <w:rPr>
                <w:rFonts w:cs="Arial"/>
                <w:color w:val="000000"/>
                <w:sz w:val="24"/>
                <w:szCs w:val="24"/>
              </w:rPr>
            </w:pPr>
            <w:r>
              <w:rPr>
                <w:rFonts w:cs="Arial"/>
                <w:color w:val="000000"/>
                <w:sz w:val="24"/>
                <w:szCs w:val="24"/>
              </w:rPr>
              <w:t>22/06/2016</w:t>
            </w:r>
          </w:p>
        </w:tc>
      </w:tr>
      <w:tr w:rsidR="002F3E16" w:rsidRPr="00F91ECD" w14:paraId="65017D5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BD7FD" w14:textId="6F497D3D" w:rsidR="002F3E16" w:rsidRDefault="00562344" w:rsidP="00F91ECD">
            <w:pPr>
              <w:spacing w:after="0" w:line="240" w:lineRule="auto"/>
              <w:jc w:val="center"/>
              <w:rPr>
                <w:rFonts w:eastAsia="Times New Roman" w:cstheme="minorHAnsi"/>
                <w:bCs/>
                <w:sz w:val="24"/>
                <w:szCs w:val="24"/>
                <w:lang w:eastAsia="en-GB"/>
              </w:rPr>
            </w:pPr>
            <w:hyperlink w:anchor="_PAC_01/14_PAC" w:history="1">
              <w:r w:rsidRPr="008A1F44">
                <w:rPr>
                  <w:rStyle w:val="Hyperlink"/>
                  <w:rFonts w:eastAsia="Times New Roman" w:cstheme="minorHAnsi"/>
                  <w:bCs/>
                  <w:sz w:val="24"/>
                  <w:szCs w:val="24"/>
                  <w:lang w:eastAsia="en-GB"/>
                </w:rPr>
                <w:t>PAC 01/14</w:t>
              </w:r>
            </w:hyperlink>
            <w:r w:rsidRPr="008A1F44">
              <w:rPr>
                <w:rFonts w:eastAsia="Times New Roman" w:cstheme="minorHAnsi"/>
                <w:bCs/>
                <w:sz w:val="24"/>
                <w:szCs w:val="24"/>
                <w:lang w:eastAsia="en-GB"/>
              </w:rPr>
              <w:t xml:space="preserve"> </w:t>
            </w:r>
            <w:hyperlink w:anchor="_PAC_01/14_PAC" w:history="1">
              <w:r w:rsidRPr="008A1F44">
                <w:rPr>
                  <w:rStyle w:val="Hyperlink"/>
                  <w:rFonts w:eastAsia="Times New Roman" w:cstheme="minorHAnsi"/>
                  <w:bCs/>
                  <w:sz w:val="24"/>
                  <w:szCs w:val="24"/>
                  <w:lang w:eastAsia="en-GB"/>
                </w:rPr>
                <w:t>PAC 02/14</w:t>
              </w:r>
            </w:hyperlink>
          </w:p>
        </w:tc>
        <w:tc>
          <w:tcPr>
            <w:tcW w:w="1406" w:type="dxa"/>
            <w:tcBorders>
              <w:top w:val="single" w:sz="4" w:space="0" w:color="auto"/>
              <w:left w:val="nil"/>
              <w:bottom w:val="single" w:sz="4" w:space="0" w:color="auto"/>
              <w:right w:val="single" w:sz="4" w:space="0" w:color="auto"/>
            </w:tcBorders>
            <w:shd w:val="clear" w:color="auto" w:fill="FFFFFF" w:themeFill="background1"/>
            <w:vAlign w:val="center"/>
          </w:tcPr>
          <w:p w14:paraId="7E49C618" w14:textId="0E1FA277" w:rsidR="002F3E16" w:rsidRPr="002F3E16" w:rsidRDefault="00562344" w:rsidP="00F91ECD">
            <w:pPr>
              <w:autoSpaceDE w:val="0"/>
              <w:autoSpaceDN w:val="0"/>
              <w:adjustRightInd w:val="0"/>
              <w:spacing w:after="0" w:line="240" w:lineRule="auto"/>
              <w:jc w:val="center"/>
              <w:rPr>
                <w:rFonts w:cs="Arial"/>
                <w:color w:val="000000"/>
                <w:sz w:val="24"/>
                <w:szCs w:val="24"/>
              </w:rPr>
            </w:pPr>
            <w:r w:rsidRPr="008A1F44">
              <w:rPr>
                <w:rFonts w:cs="Arial"/>
                <w:sz w:val="24"/>
                <w:szCs w:val="24"/>
              </w:rPr>
              <w:t>Dr Barry Rodgers-Gray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F4187F8" w14:textId="76A7FF44" w:rsidR="002F3E16" w:rsidRPr="002F3E16" w:rsidRDefault="00EE12EA" w:rsidP="00F91ECD">
            <w:pPr>
              <w:autoSpaceDE w:val="0"/>
              <w:autoSpaceDN w:val="0"/>
              <w:adjustRightInd w:val="0"/>
              <w:spacing w:after="0" w:line="240" w:lineRule="auto"/>
              <w:jc w:val="center"/>
              <w:rPr>
                <w:rFonts w:cs="Arial"/>
                <w:color w:val="000000"/>
                <w:sz w:val="24"/>
                <w:szCs w:val="24"/>
              </w:rPr>
            </w:pPr>
            <w:r w:rsidRPr="00EE12EA">
              <w:rPr>
                <w:rFonts w:cs="Arial"/>
                <w:color w:val="000000"/>
                <w:sz w:val="24"/>
                <w:szCs w:val="24"/>
              </w:rPr>
              <w:t>Strategen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5DE6DED" w14:textId="77777777" w:rsidR="00562344" w:rsidRPr="00562344" w:rsidRDefault="00562344" w:rsidP="00562344">
            <w:pPr>
              <w:autoSpaceDE w:val="0"/>
              <w:autoSpaceDN w:val="0"/>
              <w:adjustRightInd w:val="0"/>
              <w:spacing w:after="0" w:line="240" w:lineRule="auto"/>
              <w:jc w:val="center"/>
              <w:rPr>
                <w:rFonts w:cs="Arial"/>
                <w:color w:val="000000"/>
                <w:sz w:val="24"/>
                <w:szCs w:val="24"/>
              </w:rPr>
            </w:pPr>
            <w:r w:rsidRPr="00562344">
              <w:rPr>
                <w:rFonts w:cs="Arial"/>
                <w:color w:val="000000"/>
                <w:sz w:val="24"/>
                <w:szCs w:val="24"/>
              </w:rPr>
              <w:t>Identifying the clinical burden of prematurity and Respiratory Syncytial Virus (RSV) infection within the NHS Scotland assessment of the potential association between Respiratory Distress Syndrome at birth and future RSV-related hospitalisations/</w:t>
            </w:r>
          </w:p>
          <w:p w14:paraId="400A3299" w14:textId="212C022E" w:rsidR="002F3E16" w:rsidRPr="002F3E16" w:rsidRDefault="00562344" w:rsidP="00562344">
            <w:pPr>
              <w:autoSpaceDE w:val="0"/>
              <w:autoSpaceDN w:val="0"/>
              <w:adjustRightInd w:val="0"/>
              <w:spacing w:after="0" w:line="240" w:lineRule="auto"/>
              <w:jc w:val="center"/>
              <w:rPr>
                <w:rFonts w:cs="Arial"/>
                <w:color w:val="000000"/>
                <w:sz w:val="24"/>
                <w:szCs w:val="24"/>
              </w:rPr>
            </w:pPr>
            <w:r w:rsidRPr="00562344">
              <w:rPr>
                <w:rFonts w:cs="Arial"/>
                <w:color w:val="000000"/>
                <w:sz w:val="24"/>
                <w:szCs w:val="24"/>
              </w:rPr>
              <w:t>Identifying and quantifying the association between Respiratory Syncytial Virus (RSV) infection in the first 2 years of life and long term consequences of respiratory disease and asthma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539337B9" w14:textId="77777777" w:rsidR="00562344" w:rsidRDefault="00562344" w:rsidP="00BB03F7">
            <w:pPr>
              <w:autoSpaceDE w:val="0"/>
              <w:autoSpaceDN w:val="0"/>
              <w:adjustRightInd w:val="0"/>
              <w:spacing w:after="0" w:line="240" w:lineRule="auto"/>
              <w:rPr>
                <w:rFonts w:cs="Arial"/>
                <w:color w:val="000000"/>
                <w:sz w:val="24"/>
                <w:szCs w:val="24"/>
              </w:rPr>
            </w:pPr>
          </w:p>
          <w:p w14:paraId="25566928" w14:textId="77777777" w:rsidR="00EE12EA" w:rsidRDefault="00EE12EA" w:rsidP="00BB03F7">
            <w:pPr>
              <w:autoSpaceDE w:val="0"/>
              <w:autoSpaceDN w:val="0"/>
              <w:adjustRightInd w:val="0"/>
              <w:spacing w:after="0" w:line="240" w:lineRule="auto"/>
              <w:rPr>
                <w:rFonts w:cs="Arial"/>
                <w:color w:val="000000"/>
                <w:sz w:val="24"/>
                <w:szCs w:val="24"/>
              </w:rPr>
            </w:pPr>
          </w:p>
          <w:p w14:paraId="6243FB03" w14:textId="092E541F" w:rsidR="00EE12EA" w:rsidRDefault="00EE12EA" w:rsidP="00BB03F7">
            <w:pPr>
              <w:autoSpaceDE w:val="0"/>
              <w:autoSpaceDN w:val="0"/>
              <w:adjustRightInd w:val="0"/>
              <w:spacing w:after="0" w:line="240" w:lineRule="auto"/>
              <w:rPr>
                <w:rFonts w:cs="Arial"/>
                <w:color w:val="000000"/>
                <w:sz w:val="24"/>
                <w:szCs w:val="24"/>
              </w:rPr>
            </w:pPr>
            <w:r>
              <w:rPr>
                <w:rFonts w:cs="Arial"/>
                <w:color w:val="000000"/>
                <w:sz w:val="24"/>
                <w:szCs w:val="24"/>
              </w:rPr>
              <w:t>19/09/2014</w:t>
            </w:r>
          </w:p>
        </w:tc>
      </w:tr>
      <w:tr w:rsidR="00B969A7" w:rsidRPr="00F91ECD" w14:paraId="2070CCB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FBB85" w14:textId="2974069B" w:rsidR="00B969A7" w:rsidRDefault="00E33905" w:rsidP="006A2BCA">
            <w:pPr>
              <w:spacing w:after="0" w:line="240" w:lineRule="auto"/>
              <w:jc w:val="center"/>
            </w:pPr>
            <w:hyperlink w:anchor="_PAC_68/14_Colin" w:history="1">
              <w:r w:rsidRPr="00386835">
                <w:rPr>
                  <w:rStyle w:val="Hyperlink"/>
                </w:rPr>
                <w:t>PAC 68/14</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010F978A" w14:textId="77777777" w:rsidR="00B969A7" w:rsidRDefault="00B969A7" w:rsidP="006A2BCA">
            <w:pPr>
              <w:autoSpaceDE w:val="0"/>
              <w:autoSpaceDN w:val="0"/>
              <w:adjustRightInd w:val="0"/>
              <w:spacing w:after="0" w:line="240" w:lineRule="auto"/>
              <w:jc w:val="center"/>
              <w:rPr>
                <w:lang w:eastAsia="en-GB"/>
              </w:rPr>
            </w:pPr>
          </w:p>
          <w:p w14:paraId="4519A180" w14:textId="2A12AD18" w:rsidR="00E33905" w:rsidRDefault="00E33905" w:rsidP="006A2BCA">
            <w:pPr>
              <w:autoSpaceDE w:val="0"/>
              <w:autoSpaceDN w:val="0"/>
              <w:adjustRightInd w:val="0"/>
              <w:spacing w:after="0" w:line="240" w:lineRule="auto"/>
              <w:jc w:val="center"/>
              <w:rPr>
                <w:lang w:eastAsia="en-GB"/>
              </w:rPr>
            </w:pPr>
            <w:r w:rsidRPr="00E33905">
              <w:rPr>
                <w:lang w:eastAsia="en-GB"/>
              </w:rPr>
              <w:t>Colin Simpson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03559095" w14:textId="4A563481" w:rsidR="00B969A7" w:rsidRPr="000F5F53" w:rsidRDefault="00E33905" w:rsidP="00C17110">
            <w:pPr>
              <w:pStyle w:val="NoSpacing"/>
            </w:pPr>
            <w:r w:rsidRPr="00E33905">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9858E2" w14:textId="4E3BBF4A" w:rsidR="00B969A7" w:rsidRPr="000F5F53" w:rsidRDefault="00E33905"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E33905">
              <w:rPr>
                <w:color w:val="000000" w:themeColor="text1"/>
              </w:rPr>
              <w:t>Seasonal Influenza Vaccination Effectiveness II (SIVE II)</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ADF6C73" w14:textId="77777777" w:rsidR="00B969A7" w:rsidRDefault="00B969A7" w:rsidP="006A2BCA">
            <w:pPr>
              <w:autoSpaceDE w:val="0"/>
              <w:autoSpaceDN w:val="0"/>
              <w:adjustRightInd w:val="0"/>
              <w:spacing w:after="0" w:line="240" w:lineRule="auto"/>
              <w:rPr>
                <w:rFonts w:cs="Arial"/>
                <w:color w:val="000000"/>
                <w:sz w:val="24"/>
                <w:szCs w:val="24"/>
              </w:rPr>
            </w:pPr>
          </w:p>
          <w:p w14:paraId="639684C8" w14:textId="232E05EF" w:rsidR="00E33905" w:rsidRDefault="00386835" w:rsidP="006A2BCA">
            <w:pPr>
              <w:autoSpaceDE w:val="0"/>
              <w:autoSpaceDN w:val="0"/>
              <w:adjustRightInd w:val="0"/>
              <w:spacing w:after="0" w:line="240" w:lineRule="auto"/>
              <w:rPr>
                <w:rFonts w:cs="Arial"/>
                <w:color w:val="000000"/>
                <w:sz w:val="24"/>
                <w:szCs w:val="24"/>
              </w:rPr>
            </w:pPr>
            <w:r>
              <w:rPr>
                <w:rFonts w:cs="Arial"/>
                <w:color w:val="000000"/>
                <w:sz w:val="24"/>
                <w:szCs w:val="24"/>
              </w:rPr>
              <w:t>01/06/2014</w:t>
            </w:r>
          </w:p>
        </w:tc>
      </w:tr>
      <w:tr w:rsidR="00663381" w:rsidRPr="00F91ECD" w14:paraId="44EC049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E97B2" w14:textId="0786B8F4" w:rsidR="00663381" w:rsidRDefault="00663381" w:rsidP="006A2BCA">
            <w:pPr>
              <w:spacing w:after="0" w:line="240" w:lineRule="auto"/>
              <w:jc w:val="center"/>
            </w:pPr>
            <w:hyperlink w:anchor="_1516-0573_Laura_Lyall" w:history="1">
              <w:r w:rsidRPr="001225BF">
                <w:rPr>
                  <w:rStyle w:val="Hyperlink"/>
                </w:rPr>
                <w:t>1516-0573</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9FFB0B6" w14:textId="77777777" w:rsidR="00663381" w:rsidRDefault="00663381" w:rsidP="006A2BCA">
            <w:pPr>
              <w:autoSpaceDE w:val="0"/>
              <w:autoSpaceDN w:val="0"/>
              <w:adjustRightInd w:val="0"/>
              <w:spacing w:after="0" w:line="240" w:lineRule="auto"/>
              <w:jc w:val="center"/>
              <w:rPr>
                <w:lang w:eastAsia="en-GB"/>
              </w:rPr>
            </w:pPr>
          </w:p>
          <w:p w14:paraId="1C7E5D29" w14:textId="70A57EDE" w:rsidR="00663381" w:rsidRDefault="00663381" w:rsidP="006A2BCA">
            <w:pPr>
              <w:autoSpaceDE w:val="0"/>
              <w:autoSpaceDN w:val="0"/>
              <w:adjustRightInd w:val="0"/>
              <w:spacing w:after="0" w:line="240" w:lineRule="auto"/>
              <w:jc w:val="center"/>
              <w:rPr>
                <w:lang w:eastAsia="en-GB"/>
              </w:rPr>
            </w:pPr>
            <w:r w:rsidRPr="00663381">
              <w:rPr>
                <w:lang w:eastAsia="en-GB"/>
              </w:rPr>
              <w:t>Laura Lyall</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36C8AB09" w14:textId="7E620000" w:rsidR="00663381" w:rsidRPr="00663381" w:rsidRDefault="00663381" w:rsidP="00C17110">
            <w:pPr>
              <w:pStyle w:val="NoSpacing"/>
            </w:pPr>
            <w:r w:rsidRPr="00663381">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B565A80" w14:textId="4DFBD4A4" w:rsidR="00663381" w:rsidRPr="00663381" w:rsidRDefault="00663381"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663381">
              <w:rPr>
                <w:color w:val="000000" w:themeColor="text1"/>
              </w:rPr>
              <w:t>A health informatics approach to the assessment of prescribing and clinical outcomes in bipolar disorder: national Scottish data linkage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5101BBD" w14:textId="77777777" w:rsidR="00663381" w:rsidRDefault="00663381" w:rsidP="006A2BCA">
            <w:pPr>
              <w:autoSpaceDE w:val="0"/>
              <w:autoSpaceDN w:val="0"/>
              <w:adjustRightInd w:val="0"/>
              <w:spacing w:after="0" w:line="240" w:lineRule="auto"/>
              <w:rPr>
                <w:rFonts w:cs="Arial"/>
                <w:color w:val="000000"/>
                <w:sz w:val="24"/>
                <w:szCs w:val="24"/>
              </w:rPr>
            </w:pPr>
          </w:p>
          <w:p w14:paraId="4ADABF5C" w14:textId="38350510" w:rsidR="00663381" w:rsidRDefault="00663381" w:rsidP="006A2BCA">
            <w:pPr>
              <w:autoSpaceDE w:val="0"/>
              <w:autoSpaceDN w:val="0"/>
              <w:adjustRightInd w:val="0"/>
              <w:spacing w:after="0" w:line="240" w:lineRule="auto"/>
              <w:rPr>
                <w:rFonts w:cs="Arial"/>
                <w:color w:val="000000"/>
                <w:sz w:val="24"/>
                <w:szCs w:val="24"/>
              </w:rPr>
            </w:pPr>
          </w:p>
        </w:tc>
      </w:tr>
      <w:bookmarkStart w:id="1" w:name="_Hlk98487819"/>
      <w:bookmarkStart w:id="2" w:name="_Hlk99007289"/>
      <w:tr w:rsidR="000D0C7B" w:rsidRPr="00F91ECD" w14:paraId="3E658F5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66BFD" w14:textId="65D7FCFF" w:rsidR="000D0C7B" w:rsidRDefault="00E5580F" w:rsidP="00CC4BE0">
            <w:r>
              <w:fldChar w:fldCharType="begin"/>
            </w:r>
            <w:r>
              <w:instrText>HYPERLINK \l "_1516-0370_Richard_Peter"</w:instrText>
            </w:r>
            <w:r>
              <w:fldChar w:fldCharType="separate"/>
            </w:r>
            <w:r w:rsidR="000D0C7B" w:rsidRPr="00CC4BE0">
              <w:rPr>
                <w:rStyle w:val="Hyperlink"/>
              </w:rPr>
              <w:t>1516-0370</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18FEBFF0" w14:textId="77777777" w:rsidR="000D0C7B" w:rsidRPr="00C53AFF" w:rsidRDefault="000D0C7B" w:rsidP="006A2BCA">
            <w:pPr>
              <w:autoSpaceDE w:val="0"/>
              <w:autoSpaceDN w:val="0"/>
              <w:adjustRightInd w:val="0"/>
              <w:spacing w:after="0" w:line="240" w:lineRule="auto"/>
              <w:jc w:val="center"/>
              <w:rPr>
                <w:lang w:val="de-DE" w:eastAsia="en-GB"/>
              </w:rPr>
            </w:pPr>
          </w:p>
          <w:p w14:paraId="0B99BD21" w14:textId="184FE148" w:rsidR="000D0C7B" w:rsidRPr="00C53AFF" w:rsidRDefault="000D0C7B" w:rsidP="006A2BCA">
            <w:pPr>
              <w:autoSpaceDE w:val="0"/>
              <w:autoSpaceDN w:val="0"/>
              <w:adjustRightInd w:val="0"/>
              <w:spacing w:after="0" w:line="240" w:lineRule="auto"/>
              <w:jc w:val="center"/>
              <w:rPr>
                <w:lang w:val="de-DE" w:eastAsia="en-GB"/>
              </w:rPr>
            </w:pPr>
            <w:r w:rsidRPr="00C53AFF">
              <w:rPr>
                <w:lang w:val="de-DE" w:eastAsia="en-GB"/>
              </w:rPr>
              <w:t>Richard Peter Gerardus ten Broek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3F943E7" w14:textId="64659A00" w:rsidR="000D0C7B" w:rsidRPr="00823B34" w:rsidRDefault="000D0C7B" w:rsidP="00C17110">
            <w:pPr>
              <w:pStyle w:val="NoSpacing"/>
            </w:pPr>
            <w:r w:rsidRPr="000D0C7B">
              <w:t>Radboud University Medical Center, Nijmegen, the Netherlands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CAEAF24" w14:textId="4F127C3C" w:rsidR="000D0C7B" w:rsidRPr="00823B34" w:rsidRDefault="000D0C7B"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0D0C7B">
              <w:rPr>
                <w:color w:val="000000" w:themeColor="text1"/>
              </w:rPr>
              <w:t>Adhesion-related hospital readmissions after abdominal and pelvic surgery: An update of the SCAR studies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6F47334C" w14:textId="77777777" w:rsidR="000D0C7B" w:rsidRDefault="000D0C7B" w:rsidP="006A2BCA">
            <w:pPr>
              <w:autoSpaceDE w:val="0"/>
              <w:autoSpaceDN w:val="0"/>
              <w:adjustRightInd w:val="0"/>
              <w:spacing w:after="0" w:line="240" w:lineRule="auto"/>
              <w:rPr>
                <w:rFonts w:cs="Arial"/>
                <w:color w:val="000000"/>
                <w:sz w:val="24"/>
                <w:szCs w:val="24"/>
              </w:rPr>
            </w:pPr>
          </w:p>
          <w:p w14:paraId="4481B0B9" w14:textId="77CCE30D" w:rsidR="000D0C7B" w:rsidRDefault="000D0C7B" w:rsidP="006A2BCA">
            <w:pPr>
              <w:autoSpaceDE w:val="0"/>
              <w:autoSpaceDN w:val="0"/>
              <w:adjustRightInd w:val="0"/>
              <w:spacing w:after="0" w:line="240" w:lineRule="auto"/>
              <w:rPr>
                <w:rFonts w:cs="Arial"/>
                <w:color w:val="000000"/>
                <w:sz w:val="24"/>
                <w:szCs w:val="24"/>
              </w:rPr>
            </w:pPr>
            <w:r>
              <w:rPr>
                <w:rFonts w:cs="Arial"/>
                <w:color w:val="000000"/>
                <w:sz w:val="24"/>
                <w:szCs w:val="24"/>
              </w:rPr>
              <w:t>08/09/2016</w:t>
            </w:r>
          </w:p>
        </w:tc>
      </w:tr>
      <w:tr w:rsidR="00CC4BE0" w:rsidRPr="00F91ECD" w14:paraId="18D546CD"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AB4B4" w14:textId="361D023A" w:rsidR="00CC4BE0" w:rsidRDefault="00CC4BE0" w:rsidP="00CC4BE0">
            <w:hyperlink w:anchor="_1516-0445_Christopher_McGovern" w:history="1">
              <w:r w:rsidRPr="00CC4BE0">
                <w:rPr>
                  <w:rStyle w:val="Hyperlink"/>
                </w:rPr>
                <w:t>1516-0445</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5F4B5511" w14:textId="77777777" w:rsidR="00CC4BE0" w:rsidRDefault="00CC4BE0" w:rsidP="006A2BCA">
            <w:pPr>
              <w:autoSpaceDE w:val="0"/>
              <w:autoSpaceDN w:val="0"/>
              <w:adjustRightInd w:val="0"/>
              <w:spacing w:after="0" w:line="240" w:lineRule="auto"/>
              <w:jc w:val="center"/>
              <w:rPr>
                <w:lang w:eastAsia="en-GB"/>
              </w:rPr>
            </w:pPr>
          </w:p>
          <w:p w14:paraId="2F2323C0" w14:textId="701779DA" w:rsidR="00CC4BE0" w:rsidRDefault="00CC4BE0" w:rsidP="006A2BCA">
            <w:pPr>
              <w:autoSpaceDE w:val="0"/>
              <w:autoSpaceDN w:val="0"/>
              <w:adjustRightInd w:val="0"/>
              <w:spacing w:after="0" w:line="240" w:lineRule="auto"/>
              <w:jc w:val="center"/>
              <w:rPr>
                <w:lang w:eastAsia="en-GB"/>
              </w:rPr>
            </w:pPr>
            <w:r w:rsidRPr="00CC4BE0">
              <w:rPr>
                <w:lang w:eastAsia="en-GB"/>
              </w:rPr>
              <w:t>Christopher McGovern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721F45BA" w14:textId="2899F767" w:rsidR="00CC4BE0" w:rsidRPr="000D0C7B" w:rsidRDefault="00CC4BE0" w:rsidP="00C17110">
            <w:pPr>
              <w:pStyle w:val="NoSpacing"/>
            </w:pPr>
            <w:r w:rsidRPr="00CC4BE0">
              <w:t>University of Glasgow</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4C2EDA0" w14:textId="09C05EC9" w:rsidR="00CC4BE0" w:rsidRPr="000D0C7B" w:rsidRDefault="00CC4BE0"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CC4BE0">
              <w:rPr>
                <w:color w:val="000000" w:themeColor="text1"/>
              </w:rPr>
              <w:t>Mortality and morbidity after burn injury in Scotland</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7606E3F" w14:textId="77777777" w:rsidR="00CC4BE0" w:rsidRDefault="00CC4BE0" w:rsidP="006A2BCA">
            <w:pPr>
              <w:autoSpaceDE w:val="0"/>
              <w:autoSpaceDN w:val="0"/>
              <w:adjustRightInd w:val="0"/>
              <w:spacing w:after="0" w:line="240" w:lineRule="auto"/>
              <w:rPr>
                <w:rFonts w:cs="Arial"/>
                <w:color w:val="000000"/>
                <w:sz w:val="24"/>
                <w:szCs w:val="24"/>
              </w:rPr>
            </w:pPr>
          </w:p>
          <w:p w14:paraId="3522F31C" w14:textId="34010D1A" w:rsidR="00CC4BE0" w:rsidRDefault="00CC4BE0" w:rsidP="006A2BCA">
            <w:pPr>
              <w:autoSpaceDE w:val="0"/>
              <w:autoSpaceDN w:val="0"/>
              <w:adjustRightInd w:val="0"/>
              <w:spacing w:after="0" w:line="240" w:lineRule="auto"/>
              <w:rPr>
                <w:rFonts w:cs="Arial"/>
                <w:color w:val="000000"/>
                <w:sz w:val="24"/>
                <w:szCs w:val="24"/>
              </w:rPr>
            </w:pPr>
          </w:p>
        </w:tc>
      </w:tr>
      <w:bookmarkStart w:id="3" w:name="_Hlk99089999"/>
      <w:tr w:rsidR="007D7138" w:rsidRPr="00F91ECD" w14:paraId="3D5A7DA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A2B2AA" w14:textId="6A139BE7" w:rsidR="007D7138" w:rsidRDefault="007D7138" w:rsidP="00CC4BE0">
            <w:r>
              <w:lastRenderedPageBreak/>
              <w:fldChar w:fldCharType="begin"/>
            </w:r>
            <w:r>
              <w:instrText xml:space="preserve"> HYPERLINK  \l "_1516-0489_Colin_Simpson" </w:instrText>
            </w:r>
            <w:r>
              <w:fldChar w:fldCharType="separate"/>
            </w:r>
            <w:r w:rsidRPr="007D7138">
              <w:rPr>
                <w:rStyle w:val="Hyperlink"/>
              </w:rPr>
              <w:t>1516-0489</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1375C28" w14:textId="77777777" w:rsidR="007D7138" w:rsidRDefault="007D7138" w:rsidP="006A2BCA">
            <w:pPr>
              <w:autoSpaceDE w:val="0"/>
              <w:autoSpaceDN w:val="0"/>
              <w:adjustRightInd w:val="0"/>
              <w:spacing w:after="0" w:line="240" w:lineRule="auto"/>
              <w:jc w:val="center"/>
              <w:rPr>
                <w:lang w:eastAsia="en-GB"/>
              </w:rPr>
            </w:pPr>
          </w:p>
          <w:p w14:paraId="62ACF820" w14:textId="4F511396" w:rsidR="007D7138" w:rsidRDefault="007D7138" w:rsidP="006A2BCA">
            <w:pPr>
              <w:autoSpaceDE w:val="0"/>
              <w:autoSpaceDN w:val="0"/>
              <w:adjustRightInd w:val="0"/>
              <w:spacing w:after="0" w:line="240" w:lineRule="auto"/>
              <w:jc w:val="center"/>
              <w:rPr>
                <w:lang w:eastAsia="en-GB"/>
              </w:rPr>
            </w:pPr>
            <w:r>
              <w:rPr>
                <w:lang w:eastAsia="en-GB"/>
              </w:rPr>
              <w:t>Colin Simpson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B7D1B2" w14:textId="413DF86B" w:rsidR="007D7138" w:rsidRPr="00CC4BE0" w:rsidRDefault="007D7138" w:rsidP="00C17110">
            <w:pPr>
              <w:pStyle w:val="NoSpacing"/>
            </w:pPr>
            <w:r w:rsidRPr="007D7138">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46F46CFC" w14:textId="636CB3EF" w:rsidR="007D7138" w:rsidRPr="00CC4BE0" w:rsidRDefault="007D7138" w:rsidP="00C17110">
            <w:pPr>
              <w:tabs>
                <w:tab w:val="left" w:pos="720"/>
                <w:tab w:val="left" w:pos="1440"/>
                <w:tab w:val="left" w:pos="2160"/>
                <w:tab w:val="left" w:pos="2880"/>
                <w:tab w:val="left" w:pos="4680"/>
                <w:tab w:val="left" w:pos="5400"/>
                <w:tab w:val="right" w:pos="9000"/>
              </w:tabs>
              <w:spacing w:after="0" w:line="360" w:lineRule="auto"/>
              <w:rPr>
                <w:color w:val="000000" w:themeColor="text1"/>
              </w:rPr>
            </w:pPr>
            <w:r w:rsidRPr="007D7138">
              <w:rPr>
                <w:color w:val="000000" w:themeColor="text1"/>
              </w:rPr>
              <w:t>Developing a national learning health system for asthma</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7A89DB8" w14:textId="77777777" w:rsidR="007D7138" w:rsidRDefault="007D7138" w:rsidP="006A2BCA">
            <w:pPr>
              <w:autoSpaceDE w:val="0"/>
              <w:autoSpaceDN w:val="0"/>
              <w:adjustRightInd w:val="0"/>
              <w:spacing w:after="0" w:line="240" w:lineRule="auto"/>
              <w:rPr>
                <w:rFonts w:cs="Arial"/>
                <w:color w:val="000000"/>
                <w:sz w:val="24"/>
                <w:szCs w:val="24"/>
              </w:rPr>
            </w:pPr>
          </w:p>
          <w:p w14:paraId="2A05D8CA" w14:textId="0F80D55F" w:rsidR="007D7138" w:rsidRDefault="007D7138" w:rsidP="006A2BCA">
            <w:pPr>
              <w:autoSpaceDE w:val="0"/>
              <w:autoSpaceDN w:val="0"/>
              <w:adjustRightInd w:val="0"/>
              <w:spacing w:after="0" w:line="240" w:lineRule="auto"/>
              <w:rPr>
                <w:rFonts w:cs="Arial"/>
                <w:color w:val="000000"/>
                <w:sz w:val="24"/>
                <w:szCs w:val="24"/>
              </w:rPr>
            </w:pPr>
            <w:r>
              <w:rPr>
                <w:rFonts w:cs="Arial"/>
                <w:color w:val="000000"/>
                <w:sz w:val="24"/>
                <w:szCs w:val="24"/>
              </w:rPr>
              <w:t>30/11/2016</w:t>
            </w:r>
          </w:p>
        </w:tc>
      </w:tr>
      <w:bookmarkStart w:id="4" w:name="_Hlk113959213"/>
      <w:bookmarkStart w:id="5" w:name="_Hlk113959882"/>
      <w:bookmarkStart w:id="6" w:name="_Hlk113960626"/>
      <w:tr w:rsidR="00C51C0F" w:rsidRPr="00F91ECD" w14:paraId="4C8E89D7"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EC396" w14:textId="3BC0A504" w:rsidR="00C51C0F" w:rsidRDefault="00E5580F" w:rsidP="00CC4BE0">
            <w:r>
              <w:fldChar w:fldCharType="begin"/>
            </w:r>
            <w:r>
              <w:instrText>HYPERLINK \l "_1516-0387_Steve_Turner"</w:instrText>
            </w:r>
            <w:r>
              <w:fldChar w:fldCharType="separate"/>
            </w:r>
            <w:r w:rsidR="0019134C" w:rsidRPr="00DC468B">
              <w:rPr>
                <w:rStyle w:val="Hyperlink"/>
              </w:rPr>
              <w:t>1516-0387</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08EF4071" w14:textId="77777777" w:rsidR="00B329A1" w:rsidRDefault="00B329A1" w:rsidP="006A2BCA">
            <w:pPr>
              <w:autoSpaceDE w:val="0"/>
              <w:autoSpaceDN w:val="0"/>
              <w:adjustRightInd w:val="0"/>
              <w:spacing w:after="0" w:line="240" w:lineRule="auto"/>
              <w:jc w:val="center"/>
              <w:rPr>
                <w:lang w:eastAsia="en-GB"/>
              </w:rPr>
            </w:pPr>
          </w:p>
          <w:p w14:paraId="53724136" w14:textId="4202D9F0" w:rsidR="0019134C" w:rsidRDefault="0019134C" w:rsidP="006A2BCA">
            <w:pPr>
              <w:autoSpaceDE w:val="0"/>
              <w:autoSpaceDN w:val="0"/>
              <w:adjustRightInd w:val="0"/>
              <w:spacing w:after="0" w:line="240" w:lineRule="auto"/>
              <w:jc w:val="center"/>
              <w:rPr>
                <w:lang w:eastAsia="en-GB"/>
              </w:rPr>
            </w:pPr>
            <w:r>
              <w:t>Steve Turner</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613C87C9" w14:textId="28FBA5BC" w:rsidR="00C51C0F" w:rsidRDefault="0019134C" w:rsidP="000D27D4">
            <w:pPr>
              <w:pStyle w:val="NoSpacing"/>
              <w:rPr>
                <w:lang w:eastAsia="en-GB"/>
              </w:rPr>
            </w:pPr>
            <w:r>
              <w:t>University of Aberdeen</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6A321BAF" w14:textId="357C4F5F" w:rsidR="00C51C0F" w:rsidRDefault="0019134C" w:rsidP="00C17110">
            <w:pPr>
              <w:tabs>
                <w:tab w:val="left" w:pos="720"/>
                <w:tab w:val="left" w:pos="1440"/>
                <w:tab w:val="left" w:pos="2160"/>
                <w:tab w:val="left" w:pos="2880"/>
                <w:tab w:val="left" w:pos="4680"/>
                <w:tab w:val="left" w:pos="5400"/>
                <w:tab w:val="right" w:pos="9000"/>
              </w:tabs>
              <w:spacing w:after="0" w:line="360" w:lineRule="auto"/>
              <w:rPr>
                <w:lang w:eastAsia="en-GB"/>
              </w:rPr>
            </w:pPr>
            <w:r>
              <w:t>Linking antenatal maternity data to noncommunicable disease data in children and adults.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5B62FB2" w14:textId="77777777" w:rsidR="00C51C0F" w:rsidRDefault="00C51C0F" w:rsidP="006A2BCA">
            <w:pPr>
              <w:autoSpaceDE w:val="0"/>
              <w:autoSpaceDN w:val="0"/>
              <w:adjustRightInd w:val="0"/>
              <w:spacing w:after="0" w:line="240" w:lineRule="auto"/>
              <w:rPr>
                <w:rFonts w:cs="Arial"/>
                <w:color w:val="000000"/>
                <w:sz w:val="24"/>
                <w:szCs w:val="24"/>
              </w:rPr>
            </w:pPr>
          </w:p>
          <w:p w14:paraId="1F5CF778" w14:textId="1F1EB207" w:rsidR="0019134C" w:rsidRDefault="0019134C" w:rsidP="006A2BCA">
            <w:pPr>
              <w:autoSpaceDE w:val="0"/>
              <w:autoSpaceDN w:val="0"/>
              <w:adjustRightInd w:val="0"/>
              <w:spacing w:after="0" w:line="240" w:lineRule="auto"/>
              <w:rPr>
                <w:rFonts w:cs="Arial"/>
                <w:color w:val="000000"/>
                <w:sz w:val="24"/>
                <w:szCs w:val="24"/>
              </w:rPr>
            </w:pPr>
            <w:r>
              <w:rPr>
                <w:rFonts w:cs="Arial"/>
                <w:color w:val="000000"/>
                <w:sz w:val="24"/>
                <w:szCs w:val="24"/>
              </w:rPr>
              <w:t>16/06/2016</w:t>
            </w:r>
          </w:p>
        </w:tc>
      </w:tr>
      <w:bookmarkStart w:id="7" w:name="_Hlk126054189"/>
      <w:bookmarkStart w:id="8" w:name="_Hlk126054999"/>
      <w:bookmarkStart w:id="9" w:name="_Hlk135399153"/>
      <w:bookmarkStart w:id="10" w:name="_Hlk135399651"/>
      <w:tr w:rsidR="006B08FA" w:rsidRPr="00F91ECD" w14:paraId="04D16DF1"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07FFA7" w14:textId="3A5DA090" w:rsidR="006B08FA" w:rsidRDefault="008A1F44" w:rsidP="00CC4BE0">
            <w:r>
              <w:fldChar w:fldCharType="begin"/>
            </w:r>
            <w:r>
              <w:instrText>HYPERLINK  \l "_1516-0196_Kathryn_Fitzpatrick_1"</w:instrText>
            </w:r>
            <w:r>
              <w:fldChar w:fldCharType="separate"/>
            </w:r>
            <w:r w:rsidR="00E361CD" w:rsidRPr="008A1F44">
              <w:rPr>
                <w:rStyle w:val="Hyperlink"/>
              </w:rPr>
              <w:t>1516-0</w:t>
            </w:r>
            <w:r w:rsidR="00FE0DD7" w:rsidRPr="008A1F44">
              <w:rPr>
                <w:rStyle w:val="Hyperlink"/>
              </w:rPr>
              <w:t>196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4D325BD" w14:textId="77777777" w:rsidR="006B08FA" w:rsidRDefault="006B08FA" w:rsidP="006A2BCA">
            <w:pPr>
              <w:autoSpaceDE w:val="0"/>
              <w:autoSpaceDN w:val="0"/>
              <w:adjustRightInd w:val="0"/>
              <w:spacing w:after="0" w:line="240" w:lineRule="auto"/>
              <w:jc w:val="center"/>
              <w:rPr>
                <w:lang w:eastAsia="en-GB"/>
              </w:rPr>
            </w:pPr>
          </w:p>
          <w:p w14:paraId="64E758CC" w14:textId="3B579A6B" w:rsidR="00B32B4C" w:rsidRDefault="0093025B" w:rsidP="006A2BCA">
            <w:pPr>
              <w:autoSpaceDE w:val="0"/>
              <w:autoSpaceDN w:val="0"/>
              <w:adjustRightInd w:val="0"/>
              <w:spacing w:after="0" w:line="240" w:lineRule="auto"/>
              <w:jc w:val="center"/>
              <w:rPr>
                <w:lang w:eastAsia="en-GB"/>
              </w:rPr>
            </w:pPr>
            <w:r w:rsidRPr="008A1F44">
              <w:rPr>
                <w:lang w:eastAsia="en-GB"/>
              </w:rPr>
              <w:t>Kathryn Fitzpatrick</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A466D9E" w14:textId="2D76A9DF" w:rsidR="006B08FA" w:rsidRPr="00502D30" w:rsidRDefault="00A02F2B" w:rsidP="000D27D4">
            <w:pPr>
              <w:pStyle w:val="NoSpacing"/>
            </w:pPr>
            <w:r>
              <w:rPr>
                <w:lang w:eastAsia="en-GB"/>
              </w:rPr>
              <w:t>University of Oxford</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1AE81946" w14:textId="6641891A" w:rsidR="006B08FA" w:rsidRPr="004D18CA" w:rsidRDefault="00914802" w:rsidP="00C17110">
            <w:pPr>
              <w:tabs>
                <w:tab w:val="left" w:pos="720"/>
                <w:tab w:val="left" w:pos="1440"/>
                <w:tab w:val="left" w:pos="2160"/>
                <w:tab w:val="left" w:pos="2880"/>
                <w:tab w:val="left" w:pos="4680"/>
                <w:tab w:val="left" w:pos="5400"/>
                <w:tab w:val="right" w:pos="9000"/>
              </w:tabs>
              <w:spacing w:after="0" w:line="360" w:lineRule="auto"/>
            </w:pPr>
            <w:bookmarkStart w:id="11" w:name="_Hlk135399705"/>
            <w:r w:rsidRPr="00914802">
              <w:t>Short and longer-term outcomes for women and their children according to intended mode of delivery after previous caesarean section</w:t>
            </w:r>
            <w:bookmarkEnd w:id="11"/>
          </w:p>
        </w:tc>
        <w:tc>
          <w:tcPr>
            <w:tcW w:w="1375" w:type="dxa"/>
            <w:tcBorders>
              <w:top w:val="single" w:sz="4" w:space="0" w:color="auto"/>
              <w:left w:val="nil"/>
              <w:bottom w:val="single" w:sz="4" w:space="0" w:color="auto"/>
              <w:right w:val="single" w:sz="4" w:space="0" w:color="auto"/>
            </w:tcBorders>
            <w:shd w:val="clear" w:color="auto" w:fill="FFFFFF" w:themeFill="background1"/>
          </w:tcPr>
          <w:p w14:paraId="5CBC704E" w14:textId="77777777" w:rsidR="006B08FA" w:rsidRDefault="006B08FA" w:rsidP="006A2BCA">
            <w:pPr>
              <w:autoSpaceDE w:val="0"/>
              <w:autoSpaceDN w:val="0"/>
              <w:adjustRightInd w:val="0"/>
              <w:spacing w:after="0" w:line="240" w:lineRule="auto"/>
              <w:rPr>
                <w:rFonts w:cs="Arial"/>
                <w:color w:val="000000"/>
                <w:sz w:val="24"/>
                <w:szCs w:val="24"/>
              </w:rPr>
            </w:pPr>
          </w:p>
          <w:p w14:paraId="551E41DC" w14:textId="77777777" w:rsidR="000D4392" w:rsidRDefault="000D4392" w:rsidP="006A2BCA">
            <w:pPr>
              <w:autoSpaceDE w:val="0"/>
              <w:autoSpaceDN w:val="0"/>
              <w:adjustRightInd w:val="0"/>
              <w:spacing w:after="0" w:line="240" w:lineRule="auto"/>
              <w:rPr>
                <w:rFonts w:cs="Arial"/>
                <w:color w:val="000000"/>
                <w:sz w:val="24"/>
                <w:szCs w:val="24"/>
              </w:rPr>
            </w:pPr>
          </w:p>
        </w:tc>
      </w:tr>
      <w:bookmarkStart w:id="12" w:name="_Hlk135400215"/>
      <w:tr w:rsidR="003D0CD3" w:rsidRPr="00F91ECD" w14:paraId="08AA78C3"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74E0" w14:textId="16E6D241" w:rsidR="003D0CD3" w:rsidRDefault="00E5580F" w:rsidP="00CC4BE0">
            <w:r>
              <w:fldChar w:fldCharType="begin"/>
            </w:r>
            <w:r>
              <w:instrText>HYPERLINK \l "_1516-0398_Sarah_Curtis"</w:instrText>
            </w:r>
            <w:r>
              <w:fldChar w:fldCharType="separate"/>
            </w:r>
            <w:r w:rsidR="003D0CD3" w:rsidRPr="00527975">
              <w:rPr>
                <w:rStyle w:val="Hyperlink"/>
              </w:rPr>
              <w:t>1516-0398</w:t>
            </w:r>
            <w:r>
              <w:rPr>
                <w:rStyle w:val="Hyperlink"/>
              </w:rP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310C901B" w14:textId="77777777" w:rsidR="003D0CD3" w:rsidRDefault="003D0CD3" w:rsidP="006A2BCA">
            <w:pPr>
              <w:autoSpaceDE w:val="0"/>
              <w:autoSpaceDN w:val="0"/>
              <w:adjustRightInd w:val="0"/>
              <w:spacing w:after="0" w:line="240" w:lineRule="auto"/>
              <w:jc w:val="center"/>
              <w:rPr>
                <w:lang w:eastAsia="en-GB"/>
              </w:rPr>
            </w:pPr>
          </w:p>
          <w:p w14:paraId="30399CDA" w14:textId="7778D6F1" w:rsidR="003D0CD3" w:rsidRDefault="00D63F33" w:rsidP="006A2BCA">
            <w:pPr>
              <w:autoSpaceDE w:val="0"/>
              <w:autoSpaceDN w:val="0"/>
              <w:adjustRightInd w:val="0"/>
              <w:spacing w:after="0" w:line="240" w:lineRule="auto"/>
              <w:jc w:val="center"/>
              <w:rPr>
                <w:lang w:eastAsia="en-GB"/>
              </w:rPr>
            </w:pPr>
            <w:r>
              <w:rPr>
                <w:lang w:eastAsia="en-GB"/>
              </w:rPr>
              <w:t>Sarah Curtis</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D432B1E" w14:textId="236235D5" w:rsidR="003D0CD3" w:rsidRDefault="00D63F33"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04D9E229" w14:textId="483925A4" w:rsidR="003D0CD3" w:rsidRPr="00831D14" w:rsidRDefault="00D63F33" w:rsidP="00C17110">
            <w:pPr>
              <w:tabs>
                <w:tab w:val="left" w:pos="720"/>
                <w:tab w:val="left" w:pos="1440"/>
                <w:tab w:val="left" w:pos="2160"/>
                <w:tab w:val="left" w:pos="2880"/>
                <w:tab w:val="left" w:pos="4680"/>
                <w:tab w:val="left" w:pos="5400"/>
                <w:tab w:val="right" w:pos="9000"/>
              </w:tabs>
              <w:spacing w:after="0" w:line="360" w:lineRule="auto"/>
            </w:pPr>
            <w:bookmarkStart w:id="13" w:name="_Hlk122703278"/>
            <w:r>
              <w:rPr>
                <w:color w:val="000000"/>
                <w:lang w:eastAsia="en-GB"/>
              </w:rPr>
              <w:t>Recession, austerity and health: changing area socio-economic conditions and their relationship to individual health and wellbeing outcomes in Scotland</w:t>
            </w:r>
            <w:bookmarkEnd w:id="13"/>
          </w:p>
        </w:tc>
        <w:tc>
          <w:tcPr>
            <w:tcW w:w="1375" w:type="dxa"/>
            <w:tcBorders>
              <w:top w:val="single" w:sz="4" w:space="0" w:color="auto"/>
              <w:left w:val="nil"/>
              <w:bottom w:val="single" w:sz="4" w:space="0" w:color="auto"/>
              <w:right w:val="single" w:sz="4" w:space="0" w:color="auto"/>
            </w:tcBorders>
            <w:shd w:val="clear" w:color="auto" w:fill="FFFFFF" w:themeFill="background1"/>
          </w:tcPr>
          <w:p w14:paraId="0873539D" w14:textId="77777777" w:rsidR="003D0CD3" w:rsidRDefault="003D0CD3" w:rsidP="006A2BCA">
            <w:pPr>
              <w:autoSpaceDE w:val="0"/>
              <w:autoSpaceDN w:val="0"/>
              <w:adjustRightInd w:val="0"/>
              <w:spacing w:after="0" w:line="240" w:lineRule="auto"/>
              <w:rPr>
                <w:rFonts w:cs="Arial"/>
                <w:color w:val="000000"/>
                <w:sz w:val="24"/>
                <w:szCs w:val="24"/>
              </w:rPr>
            </w:pPr>
          </w:p>
          <w:p w14:paraId="35C60494" w14:textId="77777777" w:rsidR="00D63F33" w:rsidRDefault="00D63F33" w:rsidP="006A2BCA">
            <w:pPr>
              <w:autoSpaceDE w:val="0"/>
              <w:autoSpaceDN w:val="0"/>
              <w:adjustRightInd w:val="0"/>
              <w:spacing w:after="0" w:line="240" w:lineRule="auto"/>
              <w:rPr>
                <w:rFonts w:cs="Arial"/>
                <w:color w:val="000000"/>
                <w:sz w:val="24"/>
                <w:szCs w:val="24"/>
              </w:rPr>
            </w:pPr>
          </w:p>
        </w:tc>
      </w:tr>
      <w:bookmarkStart w:id="14" w:name="_Hlk136006337"/>
      <w:bookmarkStart w:id="15" w:name="_Hlk148444488"/>
      <w:tr w:rsidR="00186549" w:rsidRPr="00F91ECD" w14:paraId="0A4AB4BC"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FBC6F" w14:textId="0FBE2528" w:rsidR="00186549" w:rsidRDefault="00572B3D" w:rsidP="00CC4BE0">
            <w:r>
              <w:fldChar w:fldCharType="begin"/>
            </w:r>
            <w:r>
              <w:instrText>HYPERLINK  \l "_1516-0044_Laura_Hay"</w:instrText>
            </w:r>
            <w:r>
              <w:fldChar w:fldCharType="separate"/>
            </w:r>
            <w:r w:rsidR="00186549" w:rsidRPr="00572B3D">
              <w:rPr>
                <w:rStyle w:val="Hyperlink"/>
              </w:rPr>
              <w:t>1516-0044</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6AC93EF9" w14:textId="77777777" w:rsidR="00186549" w:rsidRDefault="00186549" w:rsidP="006A2BCA">
            <w:pPr>
              <w:autoSpaceDE w:val="0"/>
              <w:autoSpaceDN w:val="0"/>
              <w:adjustRightInd w:val="0"/>
              <w:spacing w:after="0" w:line="240" w:lineRule="auto"/>
              <w:jc w:val="center"/>
              <w:rPr>
                <w:lang w:eastAsia="en-GB"/>
              </w:rPr>
            </w:pPr>
          </w:p>
          <w:p w14:paraId="052CA134" w14:textId="68B92328" w:rsidR="00186549" w:rsidRDefault="002935A0" w:rsidP="006A2BCA">
            <w:pPr>
              <w:autoSpaceDE w:val="0"/>
              <w:autoSpaceDN w:val="0"/>
              <w:adjustRightInd w:val="0"/>
              <w:spacing w:after="0" w:line="240" w:lineRule="auto"/>
              <w:jc w:val="center"/>
              <w:rPr>
                <w:lang w:eastAsia="en-GB"/>
              </w:rPr>
            </w:pPr>
            <w:r w:rsidRPr="002935A0">
              <w:rPr>
                <w:lang w:eastAsia="en-GB"/>
              </w:rPr>
              <w:t>Laura Hay</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1C31082F" w14:textId="0443CB2E" w:rsidR="00186549" w:rsidRDefault="002935A0" w:rsidP="000D27D4">
            <w:pPr>
              <w:pStyle w:val="NoSpacing"/>
              <w:rPr>
                <w:lang w:eastAsia="en-GB"/>
              </w:rPr>
            </w:pPr>
            <w:r w:rsidRPr="002935A0">
              <w:rPr>
                <w:lang w:eastAsia="en-GB"/>
              </w:rPr>
              <w:t>University of St Andrews</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013AC34" w14:textId="02C7444C" w:rsidR="00186549" w:rsidRDefault="001D4FB4"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1D4FB4">
              <w:rPr>
                <w:lang w:eastAsia="en-GB"/>
              </w:rPr>
              <w:t>Teenage Pregnancy among Looked After Young People (LAYP) &amp; Care Leavers in Fife: a data linkage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DC21920" w14:textId="77777777" w:rsidR="00186549" w:rsidRDefault="00186549" w:rsidP="006A2BCA">
            <w:pPr>
              <w:autoSpaceDE w:val="0"/>
              <w:autoSpaceDN w:val="0"/>
              <w:adjustRightInd w:val="0"/>
              <w:spacing w:after="0" w:line="240" w:lineRule="auto"/>
              <w:rPr>
                <w:rFonts w:cs="Arial"/>
                <w:color w:val="000000"/>
                <w:sz w:val="24"/>
                <w:szCs w:val="24"/>
              </w:rPr>
            </w:pPr>
          </w:p>
        </w:tc>
      </w:tr>
      <w:bookmarkStart w:id="16" w:name="_Hlk148448107"/>
      <w:bookmarkStart w:id="17" w:name="_Hlk148448421"/>
      <w:bookmarkStart w:id="18" w:name="_Hlk148448758"/>
      <w:tr w:rsidR="000C06BF" w:rsidRPr="00F91ECD" w14:paraId="68522616"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4CE0F" w14:textId="6A0C8384" w:rsidR="000C06BF" w:rsidRDefault="00651682" w:rsidP="00CC4BE0">
            <w:r>
              <w:fldChar w:fldCharType="begin"/>
            </w:r>
            <w:r>
              <w:instrText>HYPERLINK  \l "_1516-0626_Dr_Caroline"</w:instrText>
            </w:r>
            <w:r>
              <w:fldChar w:fldCharType="separate"/>
            </w:r>
            <w:r w:rsidR="005D5158" w:rsidRPr="00651682">
              <w:rPr>
                <w:rStyle w:val="Hyperlink"/>
              </w:rPr>
              <w:t>1516-0626</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582B2FF" w14:textId="77777777" w:rsidR="000C06BF" w:rsidRDefault="000C06BF" w:rsidP="006A2BCA">
            <w:pPr>
              <w:autoSpaceDE w:val="0"/>
              <w:autoSpaceDN w:val="0"/>
              <w:adjustRightInd w:val="0"/>
              <w:spacing w:after="0" w:line="240" w:lineRule="auto"/>
              <w:jc w:val="center"/>
              <w:rPr>
                <w:lang w:eastAsia="en-GB"/>
              </w:rPr>
            </w:pPr>
          </w:p>
          <w:p w14:paraId="6041DE6D" w14:textId="2FCC3E2F" w:rsidR="00B547EA" w:rsidRPr="00EE68DF" w:rsidRDefault="00B547EA" w:rsidP="006A2BCA">
            <w:pPr>
              <w:autoSpaceDE w:val="0"/>
              <w:autoSpaceDN w:val="0"/>
              <w:adjustRightInd w:val="0"/>
              <w:spacing w:after="0" w:line="240" w:lineRule="auto"/>
              <w:jc w:val="center"/>
              <w:rPr>
                <w:lang w:eastAsia="en-GB"/>
              </w:rPr>
            </w:pPr>
            <w:r w:rsidRPr="00B547EA">
              <w:rPr>
                <w:lang w:eastAsia="en-GB"/>
              </w:rPr>
              <w:t>Dr Caroline Jackson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59FEF8A7" w14:textId="5B073C9D" w:rsidR="000C06BF" w:rsidRPr="00EE68DF" w:rsidRDefault="00FD3812" w:rsidP="000D27D4">
            <w:pPr>
              <w:pStyle w:val="NoSpacing"/>
              <w:rPr>
                <w:lang w:eastAsia="en-GB"/>
              </w:rPr>
            </w:pPr>
            <w:r>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2595FE94" w14:textId="69485FB0" w:rsidR="000C06BF" w:rsidRPr="00EE68DF" w:rsidRDefault="00FD3812"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FD3812">
              <w:rPr>
                <w:lang w:eastAsia="en-GB"/>
              </w:rPr>
              <w:t>Psychiatric illness and physical chronic disease co-morbidity in Scotland: a feasibility and pilot study</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06543A6D" w14:textId="77777777" w:rsidR="000C06BF" w:rsidRDefault="000C06BF" w:rsidP="006A2BCA">
            <w:pPr>
              <w:autoSpaceDE w:val="0"/>
              <w:autoSpaceDN w:val="0"/>
              <w:adjustRightInd w:val="0"/>
              <w:spacing w:after="0" w:line="240" w:lineRule="auto"/>
              <w:rPr>
                <w:rFonts w:cs="Arial"/>
                <w:color w:val="000000"/>
                <w:sz w:val="24"/>
                <w:szCs w:val="24"/>
              </w:rPr>
            </w:pPr>
          </w:p>
        </w:tc>
      </w:tr>
      <w:bookmarkStart w:id="19" w:name="_Hlk170283781"/>
      <w:tr w:rsidR="00C53AFF" w:rsidRPr="00F91ECD" w14:paraId="50166C39"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B79B2" w14:textId="2C445E2C" w:rsidR="00C53AFF" w:rsidRDefault="00C53AFF" w:rsidP="00C53AFF">
            <w:pPr>
              <w:jc w:val="center"/>
            </w:pPr>
            <w:r>
              <w:fldChar w:fldCharType="begin"/>
            </w:r>
            <w:r w:rsidR="00CF3D0B">
              <w:instrText>HYPERLINK "https://scottish-my.sharepoint.com/personal/susan_kerr2_phs_scot/Documents/Desktop/EPR Reports/End of Project Reporting summaries 1516.docx"</w:instrText>
            </w:r>
            <w:r>
              <w:fldChar w:fldCharType="separate"/>
            </w:r>
            <w:r w:rsidRPr="00C53AFF">
              <w:rPr>
                <w:rStyle w:val="Hyperlink"/>
              </w:rPr>
              <w:t>1516-0625</w:t>
            </w:r>
            <w:r>
              <w:fldChar w:fldCharType="end"/>
            </w:r>
          </w:p>
        </w:tc>
        <w:tc>
          <w:tcPr>
            <w:tcW w:w="1406" w:type="dxa"/>
            <w:tcBorders>
              <w:top w:val="single" w:sz="4" w:space="0" w:color="auto"/>
              <w:left w:val="nil"/>
              <w:bottom w:val="single" w:sz="4" w:space="0" w:color="auto"/>
              <w:right w:val="single" w:sz="4" w:space="0" w:color="auto"/>
            </w:tcBorders>
            <w:shd w:val="clear" w:color="auto" w:fill="FFFFFF" w:themeFill="background1"/>
          </w:tcPr>
          <w:p w14:paraId="285951F1" w14:textId="77777777" w:rsidR="00C53AFF" w:rsidRDefault="00C53AFF" w:rsidP="006A2BCA">
            <w:pPr>
              <w:autoSpaceDE w:val="0"/>
              <w:autoSpaceDN w:val="0"/>
              <w:adjustRightInd w:val="0"/>
              <w:spacing w:after="0" w:line="240" w:lineRule="auto"/>
              <w:jc w:val="center"/>
              <w:rPr>
                <w:lang w:eastAsia="en-GB"/>
              </w:rPr>
            </w:pPr>
          </w:p>
          <w:p w14:paraId="5D589B92" w14:textId="2E93E607" w:rsidR="00C53AFF" w:rsidRDefault="00C53AFF" w:rsidP="006A2BCA">
            <w:pPr>
              <w:autoSpaceDE w:val="0"/>
              <w:autoSpaceDN w:val="0"/>
              <w:adjustRightInd w:val="0"/>
              <w:spacing w:after="0" w:line="240" w:lineRule="auto"/>
              <w:jc w:val="center"/>
              <w:rPr>
                <w:lang w:eastAsia="en-GB"/>
              </w:rPr>
            </w:pPr>
            <w:r w:rsidRPr="00C53AFF">
              <w:rPr>
                <w:lang w:eastAsia="en-GB"/>
              </w:rPr>
              <w:t>Prof Damian Mole</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B551E43" w14:textId="6679B0B4" w:rsidR="00C53AFF" w:rsidRDefault="00C53AFF" w:rsidP="000D27D4">
            <w:pPr>
              <w:pStyle w:val="NoSpacing"/>
              <w:rPr>
                <w:lang w:eastAsia="en-GB"/>
              </w:rPr>
            </w:pPr>
            <w:r w:rsidRPr="00C53AFF">
              <w:rPr>
                <w:lang w:eastAsia="en-GB"/>
              </w:rPr>
              <w:t>University of Edinburgh</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7B76AB3B" w14:textId="0EB8D026" w:rsidR="00C53AFF" w:rsidRPr="00FD3812" w:rsidRDefault="00C53AFF"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C53AFF">
              <w:rPr>
                <w:lang w:eastAsia="en-GB"/>
              </w:rPr>
              <w:t>Identifying risk factors for progression to multiple organ failure amongst individuals with acute pancreatitis</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1293EDCC" w14:textId="08B1EB71" w:rsidR="00C53AFF" w:rsidRDefault="00C53AFF" w:rsidP="006A2BCA">
            <w:pPr>
              <w:autoSpaceDE w:val="0"/>
              <w:autoSpaceDN w:val="0"/>
              <w:adjustRightInd w:val="0"/>
              <w:spacing w:after="0" w:line="240" w:lineRule="auto"/>
              <w:rPr>
                <w:rFonts w:cs="Arial"/>
                <w:color w:val="000000"/>
                <w:sz w:val="24"/>
                <w:szCs w:val="24"/>
              </w:rPr>
            </w:pPr>
            <w:r>
              <w:rPr>
                <w:rFonts w:cs="Arial"/>
                <w:color w:val="000000"/>
                <w:sz w:val="24"/>
                <w:szCs w:val="24"/>
              </w:rPr>
              <w:t>07/11/2017</w:t>
            </w:r>
          </w:p>
        </w:tc>
      </w:tr>
      <w:tr w:rsidR="003E2336" w:rsidRPr="00F91ECD" w14:paraId="6E65DB0A" w14:textId="77777777" w:rsidTr="00AB4098">
        <w:trPr>
          <w:trHeight w:val="900"/>
          <w:jc w:val="center"/>
        </w:trPr>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B34491" w14:textId="27133DE4" w:rsidR="003E2336" w:rsidRDefault="003E2336" w:rsidP="00C53AFF">
            <w:pPr>
              <w:jc w:val="center"/>
            </w:pPr>
            <w:hyperlink w:anchor="_1516-0040_Rebecca_Cannings-John" w:history="1">
              <w:r w:rsidRPr="003E2336">
                <w:rPr>
                  <w:rStyle w:val="Hyperlink"/>
                </w:rPr>
                <w:t>1516-0040</w:t>
              </w:r>
            </w:hyperlink>
          </w:p>
        </w:tc>
        <w:tc>
          <w:tcPr>
            <w:tcW w:w="1406" w:type="dxa"/>
            <w:tcBorders>
              <w:top w:val="single" w:sz="4" w:space="0" w:color="auto"/>
              <w:left w:val="nil"/>
              <w:bottom w:val="single" w:sz="4" w:space="0" w:color="auto"/>
              <w:right w:val="single" w:sz="4" w:space="0" w:color="auto"/>
            </w:tcBorders>
            <w:shd w:val="clear" w:color="auto" w:fill="FFFFFF" w:themeFill="background1"/>
          </w:tcPr>
          <w:p w14:paraId="60937961" w14:textId="77777777" w:rsidR="003E2336" w:rsidRDefault="003E2336" w:rsidP="006A2BCA">
            <w:pPr>
              <w:autoSpaceDE w:val="0"/>
              <w:autoSpaceDN w:val="0"/>
              <w:adjustRightInd w:val="0"/>
              <w:spacing w:after="0" w:line="240" w:lineRule="auto"/>
              <w:jc w:val="center"/>
              <w:rPr>
                <w:lang w:eastAsia="en-GB"/>
              </w:rPr>
            </w:pPr>
          </w:p>
          <w:p w14:paraId="0B5A4153" w14:textId="5657F39B" w:rsidR="003E2336" w:rsidRDefault="003E2336" w:rsidP="006A2BCA">
            <w:pPr>
              <w:autoSpaceDE w:val="0"/>
              <w:autoSpaceDN w:val="0"/>
              <w:adjustRightInd w:val="0"/>
              <w:spacing w:after="0" w:line="240" w:lineRule="auto"/>
              <w:jc w:val="center"/>
              <w:rPr>
                <w:lang w:eastAsia="en-GB"/>
              </w:rPr>
            </w:pPr>
            <w:r w:rsidRPr="003E2336">
              <w:rPr>
                <w:lang w:eastAsia="en-GB"/>
              </w:rPr>
              <w:t>Rebecca Cannings-John</w:t>
            </w:r>
          </w:p>
        </w:tc>
        <w:tc>
          <w:tcPr>
            <w:tcW w:w="1916" w:type="dxa"/>
            <w:tcBorders>
              <w:top w:val="single" w:sz="4" w:space="0" w:color="auto"/>
              <w:left w:val="nil"/>
              <w:bottom w:val="single" w:sz="4" w:space="0" w:color="auto"/>
              <w:right w:val="single" w:sz="4" w:space="0" w:color="auto"/>
            </w:tcBorders>
            <w:shd w:val="clear" w:color="auto" w:fill="FFFFFF" w:themeFill="background1"/>
            <w:vAlign w:val="center"/>
          </w:tcPr>
          <w:p w14:paraId="2088CE0B" w14:textId="3EC1C637" w:rsidR="003E2336" w:rsidRPr="00C53AFF" w:rsidRDefault="003E2336" w:rsidP="000D27D4">
            <w:pPr>
              <w:pStyle w:val="NoSpacing"/>
              <w:rPr>
                <w:lang w:eastAsia="en-GB"/>
              </w:rPr>
            </w:pPr>
            <w:r w:rsidRPr="003E2336">
              <w:rPr>
                <w:lang w:eastAsia="en-GB"/>
              </w:rPr>
              <w:t>Centre for Trials Research, Cardiff University</w:t>
            </w:r>
          </w:p>
        </w:tc>
        <w:tc>
          <w:tcPr>
            <w:tcW w:w="7018" w:type="dxa"/>
            <w:tcBorders>
              <w:top w:val="single" w:sz="4" w:space="0" w:color="auto"/>
              <w:left w:val="nil"/>
              <w:bottom w:val="single" w:sz="4" w:space="0" w:color="auto"/>
              <w:right w:val="single" w:sz="4" w:space="0" w:color="auto"/>
            </w:tcBorders>
            <w:shd w:val="clear" w:color="auto" w:fill="FFFFFF" w:themeFill="background1"/>
            <w:vAlign w:val="center"/>
          </w:tcPr>
          <w:p w14:paraId="3B553B03" w14:textId="21203B3B" w:rsidR="003E2336" w:rsidRPr="00C53AFF" w:rsidRDefault="003E2336" w:rsidP="00C17110">
            <w:pPr>
              <w:tabs>
                <w:tab w:val="left" w:pos="720"/>
                <w:tab w:val="left" w:pos="1440"/>
                <w:tab w:val="left" w:pos="2160"/>
                <w:tab w:val="left" w:pos="2880"/>
                <w:tab w:val="left" w:pos="4680"/>
                <w:tab w:val="left" w:pos="5400"/>
                <w:tab w:val="right" w:pos="9000"/>
              </w:tabs>
              <w:spacing w:after="0" w:line="360" w:lineRule="auto"/>
              <w:rPr>
                <w:lang w:eastAsia="en-GB"/>
              </w:rPr>
            </w:pPr>
            <w:r w:rsidRPr="003E2336">
              <w:rPr>
                <w:lang w:eastAsia="en-GB"/>
              </w:rPr>
              <w:t>Evaluation of the Effectiveness of the Family Nurse Partnership Programme in Scotland: a natural experiment</w:t>
            </w:r>
          </w:p>
        </w:tc>
        <w:tc>
          <w:tcPr>
            <w:tcW w:w="1375" w:type="dxa"/>
            <w:tcBorders>
              <w:top w:val="single" w:sz="4" w:space="0" w:color="auto"/>
              <w:left w:val="nil"/>
              <w:bottom w:val="single" w:sz="4" w:space="0" w:color="auto"/>
              <w:right w:val="single" w:sz="4" w:space="0" w:color="auto"/>
            </w:tcBorders>
            <w:shd w:val="clear" w:color="auto" w:fill="FFFFFF" w:themeFill="background1"/>
          </w:tcPr>
          <w:p w14:paraId="2352B24C" w14:textId="77777777" w:rsidR="003E2336" w:rsidRDefault="003E2336" w:rsidP="006A2BCA">
            <w:pPr>
              <w:autoSpaceDE w:val="0"/>
              <w:autoSpaceDN w:val="0"/>
              <w:adjustRightInd w:val="0"/>
              <w:spacing w:after="0" w:line="240" w:lineRule="auto"/>
              <w:rPr>
                <w:rFonts w:cs="Arial"/>
                <w:color w:val="000000"/>
                <w:sz w:val="24"/>
                <w:szCs w:val="24"/>
              </w:rPr>
            </w:pPr>
          </w:p>
          <w:p w14:paraId="4FC5B2B6" w14:textId="5536FA5E" w:rsidR="003E2336" w:rsidRDefault="003E2336" w:rsidP="006A2BCA">
            <w:pPr>
              <w:autoSpaceDE w:val="0"/>
              <w:autoSpaceDN w:val="0"/>
              <w:adjustRightInd w:val="0"/>
              <w:spacing w:after="0" w:line="240" w:lineRule="auto"/>
              <w:rPr>
                <w:rFonts w:cs="Arial"/>
                <w:color w:val="000000"/>
                <w:sz w:val="24"/>
                <w:szCs w:val="24"/>
              </w:rPr>
            </w:pPr>
            <w:r>
              <w:rPr>
                <w:rFonts w:cs="Arial"/>
                <w:color w:val="000000"/>
                <w:sz w:val="24"/>
                <w:szCs w:val="24"/>
              </w:rPr>
              <w:t>21/12/2016</w:t>
            </w:r>
          </w:p>
        </w:tc>
      </w:tr>
      <w:bookmarkEnd w:id="1"/>
      <w:bookmarkEnd w:id="2"/>
      <w:bookmarkEnd w:id="3"/>
      <w:bookmarkEnd w:id="4"/>
      <w:bookmarkEnd w:id="5"/>
      <w:bookmarkEnd w:id="6"/>
      <w:bookmarkEnd w:id="7"/>
      <w:bookmarkEnd w:id="8"/>
      <w:bookmarkEnd w:id="9"/>
      <w:bookmarkEnd w:id="10"/>
      <w:bookmarkEnd w:id="12"/>
      <w:bookmarkEnd w:id="14"/>
      <w:bookmarkEnd w:id="15"/>
      <w:bookmarkEnd w:id="16"/>
      <w:bookmarkEnd w:id="17"/>
      <w:bookmarkEnd w:id="18"/>
      <w:bookmarkEnd w:id="19"/>
    </w:tbl>
    <w:p w14:paraId="09668417" w14:textId="77777777" w:rsidR="007D3CCA" w:rsidRDefault="007D3CCA" w:rsidP="007D3CCA"/>
    <w:p w14:paraId="0351ED0F" w14:textId="48EEBA1B" w:rsidR="00302CC9" w:rsidRDefault="00302CC9" w:rsidP="007D3CCA">
      <w:pPr>
        <w:sectPr w:rsidR="00302CC9" w:rsidSect="007D3CCA">
          <w:type w:val="continuous"/>
          <w:pgSz w:w="16838" w:h="11906" w:orient="landscape"/>
          <w:pgMar w:top="1440" w:right="1440" w:bottom="1440" w:left="1440" w:header="708" w:footer="708" w:gutter="0"/>
          <w:cols w:space="708"/>
          <w:docGrid w:linePitch="360"/>
        </w:sectPr>
      </w:pPr>
    </w:p>
    <w:p w14:paraId="00243B60" w14:textId="1001E038" w:rsidR="00304A31" w:rsidRDefault="007D3CCA" w:rsidP="00BA7F6F">
      <w:pPr>
        <w:spacing w:line="240" w:lineRule="auto"/>
        <w:rPr>
          <w:b/>
          <w:sz w:val="28"/>
          <w:szCs w:val="24"/>
        </w:rPr>
      </w:pPr>
      <w:r w:rsidRPr="00211965">
        <w:rPr>
          <w:b/>
          <w:sz w:val="28"/>
          <w:szCs w:val="24"/>
        </w:rPr>
        <w:lastRenderedPageBreak/>
        <w:t xml:space="preserve">Appendix: </w:t>
      </w:r>
      <w:r w:rsidRPr="00211965">
        <w:rPr>
          <w:b/>
          <w:sz w:val="28"/>
          <w:szCs w:val="24"/>
        </w:rPr>
        <w:tab/>
      </w:r>
      <w:r w:rsidR="00E05567">
        <w:rPr>
          <w:b/>
          <w:sz w:val="28"/>
          <w:szCs w:val="24"/>
        </w:rPr>
        <w:t>End of Project Report Summaries</w:t>
      </w:r>
    </w:p>
    <w:p w14:paraId="33036F94" w14:textId="6B43EE41" w:rsidR="00F91ECD" w:rsidRDefault="00F91ECD" w:rsidP="00BA7F6F">
      <w:pPr>
        <w:spacing w:line="240" w:lineRule="auto"/>
        <w:rPr>
          <w:b/>
          <w:sz w:val="28"/>
          <w:szCs w:val="24"/>
        </w:rPr>
      </w:pPr>
    </w:p>
    <w:p w14:paraId="07DF19F8" w14:textId="77777777" w:rsidR="00823B34" w:rsidRPr="00823B34" w:rsidRDefault="00823B34" w:rsidP="009A3626">
      <w:pPr>
        <w:pStyle w:val="Heading2"/>
      </w:pPr>
      <w:bookmarkStart w:id="20" w:name="_PAC_01/14_PAC"/>
      <w:bookmarkEnd w:id="20"/>
      <w:r w:rsidRPr="00823B34">
        <w:t>PAC 01/14 PAC 02/14</w:t>
      </w:r>
      <w:r w:rsidRPr="00823B34">
        <w:tab/>
      </w:r>
      <w:r w:rsidRPr="00823B34">
        <w:tab/>
        <w:t>Dr Barry Rodgers-Gray</w:t>
      </w:r>
      <w:r w:rsidRPr="00823B34">
        <w:tab/>
      </w:r>
    </w:p>
    <w:p w14:paraId="6FDB4F1F" w14:textId="77777777" w:rsidR="00823B34" w:rsidRPr="00E53360" w:rsidRDefault="00823B34" w:rsidP="00823B34">
      <w:pPr>
        <w:spacing w:line="240" w:lineRule="auto"/>
        <w:rPr>
          <w:b/>
          <w:sz w:val="20"/>
          <w:szCs w:val="20"/>
        </w:rPr>
      </w:pPr>
      <w:r w:rsidRPr="00E53360">
        <w:rPr>
          <w:b/>
          <w:sz w:val="20"/>
          <w:szCs w:val="20"/>
        </w:rPr>
        <w:t>Identifying the clinical burden of prematurity and Respiratory Syncytial Virus (RSV) infection within the NHS Scotland assessment of the potential association between Respiratory Distress Syndrome at birth and future RSV-related hospitalisations/</w:t>
      </w:r>
    </w:p>
    <w:p w14:paraId="39D64E1E" w14:textId="705ED899" w:rsidR="00823B34" w:rsidRPr="00E53360" w:rsidRDefault="00823B34" w:rsidP="00823B34">
      <w:pPr>
        <w:spacing w:line="240" w:lineRule="auto"/>
        <w:rPr>
          <w:b/>
          <w:sz w:val="20"/>
          <w:szCs w:val="20"/>
        </w:rPr>
      </w:pPr>
      <w:r w:rsidRPr="00E53360">
        <w:rPr>
          <w:b/>
          <w:sz w:val="20"/>
          <w:szCs w:val="20"/>
        </w:rPr>
        <w:t>Identifying and quantifying the association between Respiratory Syncytial Virus (RSV) infection in the first 2 years of life and long term consequences of respiratory disease and asthma</w:t>
      </w:r>
    </w:p>
    <w:p w14:paraId="6D7FB268" w14:textId="77777777" w:rsidR="00823B34" w:rsidRPr="00E53360" w:rsidRDefault="00823B34" w:rsidP="00823B34">
      <w:pPr>
        <w:spacing w:line="240" w:lineRule="auto"/>
        <w:rPr>
          <w:b/>
          <w:sz w:val="20"/>
          <w:szCs w:val="20"/>
        </w:rPr>
      </w:pPr>
      <w:r w:rsidRPr="00E53360">
        <w:rPr>
          <w:b/>
          <w:sz w:val="20"/>
          <w:szCs w:val="20"/>
        </w:rPr>
        <w:t>End of Project Summary</w:t>
      </w:r>
    </w:p>
    <w:p w14:paraId="3E938CFC" w14:textId="77777777" w:rsidR="00823B34" w:rsidRPr="00E53360" w:rsidRDefault="00823B34" w:rsidP="00823B34">
      <w:pPr>
        <w:spacing w:line="240" w:lineRule="auto"/>
        <w:rPr>
          <w:b/>
        </w:rPr>
      </w:pPr>
      <w:r w:rsidRPr="00E53360">
        <w:rPr>
          <w:b/>
        </w:rPr>
        <w:t>Public Benefit Impact</w:t>
      </w:r>
    </w:p>
    <w:p w14:paraId="3D948719" w14:textId="77777777" w:rsidR="00823B34" w:rsidRPr="00E53360" w:rsidRDefault="00823B34" w:rsidP="00823B34">
      <w:pPr>
        <w:spacing w:line="240" w:lineRule="auto"/>
        <w:rPr>
          <w:bCs/>
        </w:rPr>
      </w:pPr>
      <w:r w:rsidRPr="00E53360">
        <w:rPr>
          <w:bCs/>
        </w:rPr>
        <w:t xml:space="preserve">Respiratory syncytial virus (RSV) is a common respiratory virus that usually causes mild, cold-like symptoms in young children during the winter months. However, RSV can sometimes cause severe respiratory illness, particularly in premature babies and those with diseases that affect the lungs, heart, or immune system. Those children with severe infection are often admitted to hospital. Indeed, RSV is recognised as one of the leading causes of hospitalisation in young children worldwide. Severe RSV infection during infancy has also been linked with increased rates of childhood asthma. The outcomes of our study provide important information on the burden of RSV in children that will help hospitals plan and better prepare for the yearly outbreaks of RSV infections each winter. Our data also support the need for a vaccine and new treatments for RSV.      </w:t>
      </w:r>
    </w:p>
    <w:p w14:paraId="2138A499" w14:textId="77777777" w:rsidR="00823B34" w:rsidRPr="00E53360" w:rsidRDefault="00823B34" w:rsidP="00823B34">
      <w:pPr>
        <w:spacing w:line="240" w:lineRule="auto"/>
        <w:rPr>
          <w:bCs/>
        </w:rPr>
      </w:pPr>
      <w:r w:rsidRPr="00E53360">
        <w:rPr>
          <w:bCs/>
        </w:rPr>
        <w:t>Aims</w:t>
      </w:r>
    </w:p>
    <w:p w14:paraId="150F47A5" w14:textId="77777777" w:rsidR="00823B34" w:rsidRPr="00E53360" w:rsidRDefault="00823B34" w:rsidP="00823B34">
      <w:pPr>
        <w:spacing w:line="240" w:lineRule="auto"/>
        <w:rPr>
          <w:bCs/>
        </w:rPr>
      </w:pPr>
      <w:r w:rsidRPr="00E53360">
        <w:rPr>
          <w:bCs/>
        </w:rPr>
        <w:t>Our study assessed the burden of RSV in children born in Scotland both in terms of hospital admissions for severe infections and the link with childhood asthma.</w:t>
      </w:r>
    </w:p>
    <w:p w14:paraId="4E58DD89" w14:textId="77777777" w:rsidR="00823B34" w:rsidRPr="00E53360" w:rsidRDefault="00823B34" w:rsidP="00823B34">
      <w:pPr>
        <w:spacing w:line="240" w:lineRule="auto"/>
        <w:rPr>
          <w:bCs/>
        </w:rPr>
      </w:pPr>
      <w:r w:rsidRPr="00E53360">
        <w:rPr>
          <w:bCs/>
        </w:rPr>
        <w:t>Data</w:t>
      </w:r>
    </w:p>
    <w:p w14:paraId="4237AF2E" w14:textId="77777777" w:rsidR="00823B34" w:rsidRPr="00E53360" w:rsidRDefault="00823B34" w:rsidP="00823B34">
      <w:pPr>
        <w:spacing w:line="240" w:lineRule="auto"/>
        <w:rPr>
          <w:bCs/>
        </w:rPr>
      </w:pPr>
      <w:r w:rsidRPr="00E53360">
        <w:rPr>
          <w:bCs/>
        </w:rPr>
        <w:t xml:space="preserve">There were two datasets used in our study: 1) Data on all children born in Scotland between 2000 and 2011, including details of any hospital admissions for RSV during the first 2 years of life; and, 2) Data on all children born in Scotland between 1996 and 2011, including details of any hospital admissions for RSV during the first 2 years of life and admission for asthma up to 18 years of age. </w:t>
      </w:r>
    </w:p>
    <w:p w14:paraId="09A9E8B1" w14:textId="77777777" w:rsidR="00823B34" w:rsidRPr="00E53360" w:rsidRDefault="00823B34" w:rsidP="00823B34">
      <w:pPr>
        <w:spacing w:line="240" w:lineRule="auto"/>
        <w:rPr>
          <w:bCs/>
        </w:rPr>
      </w:pPr>
      <w:r w:rsidRPr="00E53360">
        <w:rPr>
          <w:bCs/>
        </w:rPr>
        <w:t>Methodology</w:t>
      </w:r>
    </w:p>
    <w:p w14:paraId="56508D2A" w14:textId="77777777" w:rsidR="00823B34" w:rsidRPr="00E53360" w:rsidRDefault="00823B34" w:rsidP="00823B34">
      <w:pPr>
        <w:spacing w:line="240" w:lineRule="auto"/>
        <w:rPr>
          <w:bCs/>
        </w:rPr>
      </w:pPr>
      <w:r w:rsidRPr="00E53360">
        <w:rPr>
          <w:bCs/>
        </w:rPr>
        <w:t>All data were from Public Health Scotland databases and were analysed by Public Health Scotland. Our study fulfilled its aims: describing the burden of RSV infection in young children in Scotland and finding a clear link between severe RSV infection and development of asthma. The results of our study were published in two papers:</w:t>
      </w:r>
    </w:p>
    <w:p w14:paraId="6B446D4E" w14:textId="77777777" w:rsidR="00823B34" w:rsidRPr="00E53360" w:rsidRDefault="00823B34" w:rsidP="00823B34">
      <w:pPr>
        <w:spacing w:line="240" w:lineRule="auto"/>
        <w:rPr>
          <w:bCs/>
        </w:rPr>
      </w:pPr>
      <w:r w:rsidRPr="00E53360">
        <w:rPr>
          <w:bCs/>
        </w:rPr>
        <w:t>1.</w:t>
      </w:r>
      <w:r w:rsidRPr="00E53360">
        <w:rPr>
          <w:bCs/>
        </w:rPr>
        <w:tab/>
        <w:t>Thwaites R et al. Clinical Burden of Severe Respiratory Syncytial Virus Infection During the First 2 Years of Life in Children Born Between 2000 and 2011 in Scotland. Eur J Pediatr. 2020 May;179(5):791-799. doi: 10.1007/s00431-019-03564-9. Epub 2020 Jan 7. PMID: 31912234</w:t>
      </w:r>
    </w:p>
    <w:p w14:paraId="3B223C80" w14:textId="77777777" w:rsidR="00823B34" w:rsidRPr="00E53360" w:rsidRDefault="00823B34" w:rsidP="00823B34">
      <w:pPr>
        <w:spacing w:line="240" w:lineRule="auto"/>
        <w:rPr>
          <w:bCs/>
        </w:rPr>
      </w:pPr>
      <w:r w:rsidRPr="00E53360">
        <w:rPr>
          <w:bCs/>
        </w:rPr>
        <w:t>2.</w:t>
      </w:r>
      <w:r w:rsidRPr="00E53360">
        <w:rPr>
          <w:bCs/>
        </w:rPr>
        <w:tab/>
        <w:t>Coutts J et al. Association Between Respiratory Syncytial Virus Hospitalization in Infancy and Childhood Asthma. Pediatr Pulmonol. 2020 May;55(5):1104-1110. doi: 10.1002/ppul.24676. Epub 2020 Feb 10. PMID: 32040885</w:t>
      </w:r>
    </w:p>
    <w:p w14:paraId="2B77DB62" w14:textId="77777777" w:rsidR="00823B34" w:rsidRPr="00E53360" w:rsidRDefault="00823B34" w:rsidP="00823B34">
      <w:pPr>
        <w:spacing w:line="240" w:lineRule="auto"/>
        <w:rPr>
          <w:bCs/>
        </w:rPr>
      </w:pPr>
      <w:r w:rsidRPr="00E53360">
        <w:rPr>
          <w:bCs/>
        </w:rPr>
        <w:t>In addition, 16 conference abstracts were presented on the data and outcomes from the study.</w:t>
      </w:r>
    </w:p>
    <w:p w14:paraId="3028131F" w14:textId="77777777" w:rsidR="00823B34" w:rsidRPr="00E53360" w:rsidRDefault="00823B34" w:rsidP="00823B34">
      <w:pPr>
        <w:spacing w:line="240" w:lineRule="auto"/>
        <w:rPr>
          <w:bCs/>
        </w:rPr>
      </w:pPr>
      <w:r w:rsidRPr="00E53360">
        <w:rPr>
          <w:bCs/>
        </w:rPr>
        <w:lastRenderedPageBreak/>
        <w:t>Outcomes</w:t>
      </w:r>
    </w:p>
    <w:p w14:paraId="0C7261E9" w14:textId="77777777" w:rsidR="00823B34" w:rsidRPr="00E53360" w:rsidRDefault="00823B34" w:rsidP="00823B34">
      <w:pPr>
        <w:spacing w:line="240" w:lineRule="auto"/>
        <w:rPr>
          <w:bCs/>
        </w:rPr>
      </w:pPr>
      <w:r w:rsidRPr="00E53360">
        <w:rPr>
          <w:bCs/>
        </w:rPr>
        <w:t xml:space="preserve">Our study showed that of 623,770 children born in Scotland between 2000 and 2011, 13,362 (2.1%) were admitted to hospital at least once for RSV infection by 2 years of age. Admissions for RSV infection represented 6.2% of all inpatient bed days, which rose to 14.2% during December and January. Put another way, RSV infection caused over 1,400 hospitalisations in children &lt;2 years old each year. </w:t>
      </w:r>
    </w:p>
    <w:p w14:paraId="1B22CC5D" w14:textId="77777777" w:rsidR="00823B34" w:rsidRPr="00E53360" w:rsidRDefault="00823B34" w:rsidP="00823B34">
      <w:pPr>
        <w:spacing w:line="240" w:lineRule="auto"/>
        <w:rPr>
          <w:bCs/>
        </w:rPr>
      </w:pPr>
      <w:r w:rsidRPr="00E53360">
        <w:rPr>
          <w:bCs/>
        </w:rPr>
        <w:t xml:space="preserve">A clear link was also shown between severe RSV infection and childhood asthma in a population of 740,418 children born in Scotland between 1996 and 2001. Hospital admission for asthma and asthma medication use was three times higher in those children who had been admitted to hospital for RSV infection before 2 years of age (4.8%) than those that had never been hospitalised with RSV (1.5%).  </w:t>
      </w:r>
    </w:p>
    <w:p w14:paraId="2106BF6A" w14:textId="77777777" w:rsidR="00823B34" w:rsidRPr="00E53360" w:rsidRDefault="00823B34" w:rsidP="00823B34">
      <w:pPr>
        <w:spacing w:line="240" w:lineRule="auto"/>
        <w:rPr>
          <w:bCs/>
        </w:rPr>
      </w:pPr>
      <w:r w:rsidRPr="00E53360">
        <w:rPr>
          <w:bCs/>
        </w:rPr>
        <w:t>Future Questions</w:t>
      </w:r>
    </w:p>
    <w:p w14:paraId="28182C1A" w14:textId="180DAE15" w:rsidR="00386835" w:rsidRPr="00E53360" w:rsidRDefault="00823B34" w:rsidP="00823B34">
      <w:pPr>
        <w:spacing w:line="240" w:lineRule="auto"/>
        <w:rPr>
          <w:bCs/>
        </w:rPr>
      </w:pPr>
      <w:r w:rsidRPr="00E53360">
        <w:rPr>
          <w:bCs/>
        </w:rPr>
        <w:t>A key question to explore is what the mechanism(s) are behind the increased rates of asthma seen in children with a history of RSV hospitalisation</w:t>
      </w:r>
    </w:p>
    <w:p w14:paraId="5FDC0CEE" w14:textId="397FEDE7" w:rsidR="00823B34" w:rsidRPr="00E53360" w:rsidRDefault="00823B34" w:rsidP="00823B34">
      <w:pPr>
        <w:spacing w:line="240" w:lineRule="auto"/>
        <w:rPr>
          <w:bCs/>
        </w:rPr>
      </w:pPr>
    </w:p>
    <w:p w14:paraId="7BD67E79" w14:textId="6EBED3B4" w:rsidR="009A3626" w:rsidRPr="00E53360" w:rsidRDefault="009A3626" w:rsidP="00823B34">
      <w:pPr>
        <w:spacing w:line="240" w:lineRule="auto"/>
        <w:rPr>
          <w:bCs/>
        </w:rPr>
      </w:pPr>
    </w:p>
    <w:p w14:paraId="29CC8206" w14:textId="25A4EDBB" w:rsidR="009A3626" w:rsidRPr="00E53360" w:rsidRDefault="009A3626" w:rsidP="00823B34">
      <w:pPr>
        <w:spacing w:line="240" w:lineRule="auto"/>
        <w:rPr>
          <w:bCs/>
        </w:rPr>
      </w:pPr>
    </w:p>
    <w:p w14:paraId="4340F8B3" w14:textId="2E91B5BB" w:rsidR="009A3626" w:rsidRPr="00E53360" w:rsidRDefault="009A3626" w:rsidP="00823B34">
      <w:pPr>
        <w:spacing w:line="240" w:lineRule="auto"/>
        <w:rPr>
          <w:bCs/>
        </w:rPr>
      </w:pPr>
    </w:p>
    <w:p w14:paraId="26F5A472" w14:textId="38B27744" w:rsidR="009A3626" w:rsidRDefault="009A3626" w:rsidP="00823B34">
      <w:pPr>
        <w:spacing w:line="240" w:lineRule="auto"/>
        <w:rPr>
          <w:bCs/>
        </w:rPr>
      </w:pPr>
    </w:p>
    <w:p w14:paraId="31963AFA" w14:textId="6B616967" w:rsidR="009A3626" w:rsidRDefault="009A3626" w:rsidP="00823B34">
      <w:pPr>
        <w:spacing w:line="240" w:lineRule="auto"/>
        <w:rPr>
          <w:bCs/>
        </w:rPr>
      </w:pPr>
    </w:p>
    <w:p w14:paraId="1315736E" w14:textId="38FA02BA" w:rsidR="009A3626" w:rsidRDefault="009A3626" w:rsidP="00823B34">
      <w:pPr>
        <w:spacing w:line="240" w:lineRule="auto"/>
        <w:rPr>
          <w:bCs/>
        </w:rPr>
      </w:pPr>
    </w:p>
    <w:p w14:paraId="6A476326" w14:textId="60302B6E" w:rsidR="009A3626" w:rsidRDefault="009A3626" w:rsidP="00823B34">
      <w:pPr>
        <w:spacing w:line="240" w:lineRule="auto"/>
        <w:rPr>
          <w:bCs/>
        </w:rPr>
      </w:pPr>
    </w:p>
    <w:p w14:paraId="32FF1180" w14:textId="7E4F1C9C" w:rsidR="009A3626" w:rsidRDefault="009A3626" w:rsidP="00823B34">
      <w:pPr>
        <w:spacing w:line="240" w:lineRule="auto"/>
        <w:rPr>
          <w:bCs/>
        </w:rPr>
      </w:pPr>
    </w:p>
    <w:p w14:paraId="3C0986F5" w14:textId="548B2943" w:rsidR="009A3626" w:rsidRDefault="009A3626" w:rsidP="00823B34">
      <w:pPr>
        <w:spacing w:line="240" w:lineRule="auto"/>
        <w:rPr>
          <w:bCs/>
        </w:rPr>
      </w:pPr>
    </w:p>
    <w:p w14:paraId="79BADB62" w14:textId="107F3BF6" w:rsidR="009A3626" w:rsidRDefault="009A3626" w:rsidP="00823B34">
      <w:pPr>
        <w:spacing w:line="240" w:lineRule="auto"/>
        <w:rPr>
          <w:bCs/>
        </w:rPr>
      </w:pPr>
    </w:p>
    <w:p w14:paraId="7C2BFB7E" w14:textId="3E5C1AA4" w:rsidR="009A3626" w:rsidRDefault="009A3626" w:rsidP="00823B34">
      <w:pPr>
        <w:spacing w:line="240" w:lineRule="auto"/>
        <w:rPr>
          <w:bCs/>
        </w:rPr>
      </w:pPr>
    </w:p>
    <w:p w14:paraId="6E76E7CE" w14:textId="62A7CF0F" w:rsidR="009A3626" w:rsidRDefault="009A3626" w:rsidP="00823B34">
      <w:pPr>
        <w:spacing w:line="240" w:lineRule="auto"/>
        <w:rPr>
          <w:bCs/>
        </w:rPr>
      </w:pPr>
    </w:p>
    <w:p w14:paraId="5ABF4ACA" w14:textId="268B4511" w:rsidR="009A3626" w:rsidRDefault="009A3626" w:rsidP="00823B34">
      <w:pPr>
        <w:spacing w:line="240" w:lineRule="auto"/>
        <w:rPr>
          <w:bCs/>
        </w:rPr>
      </w:pPr>
    </w:p>
    <w:p w14:paraId="47E5699A" w14:textId="47111D46" w:rsidR="009A3626" w:rsidRDefault="009A3626" w:rsidP="00823B34">
      <w:pPr>
        <w:spacing w:line="240" w:lineRule="auto"/>
        <w:rPr>
          <w:bCs/>
        </w:rPr>
      </w:pPr>
    </w:p>
    <w:p w14:paraId="769CE895" w14:textId="7C939A61" w:rsidR="009A3626" w:rsidRDefault="009A3626" w:rsidP="00823B34">
      <w:pPr>
        <w:spacing w:line="240" w:lineRule="auto"/>
        <w:rPr>
          <w:bCs/>
        </w:rPr>
      </w:pPr>
    </w:p>
    <w:p w14:paraId="45967DFD" w14:textId="77777777" w:rsidR="009A3626" w:rsidRDefault="009A3626" w:rsidP="00823B34">
      <w:pPr>
        <w:spacing w:line="240" w:lineRule="auto"/>
        <w:rPr>
          <w:bCs/>
        </w:rPr>
      </w:pPr>
    </w:p>
    <w:p w14:paraId="36C9ED0B" w14:textId="77777777" w:rsidR="009A3626" w:rsidRDefault="009A3626" w:rsidP="00823B34">
      <w:pPr>
        <w:spacing w:line="240" w:lineRule="auto"/>
        <w:rPr>
          <w:bCs/>
        </w:rPr>
      </w:pPr>
    </w:p>
    <w:p w14:paraId="6427AF2D" w14:textId="77777777" w:rsidR="00E53360" w:rsidRDefault="00E53360" w:rsidP="00823B34">
      <w:pPr>
        <w:spacing w:line="240" w:lineRule="auto"/>
        <w:rPr>
          <w:bCs/>
        </w:rPr>
      </w:pPr>
    </w:p>
    <w:p w14:paraId="5B628A7F" w14:textId="77777777" w:rsidR="00E53360" w:rsidRDefault="00E53360" w:rsidP="00823B34">
      <w:pPr>
        <w:spacing w:line="240" w:lineRule="auto"/>
        <w:rPr>
          <w:bCs/>
        </w:rPr>
      </w:pPr>
    </w:p>
    <w:p w14:paraId="2AF3F6E3" w14:textId="77777777" w:rsidR="00E53360" w:rsidRDefault="00E53360" w:rsidP="00823B34">
      <w:pPr>
        <w:spacing w:line="240" w:lineRule="auto"/>
        <w:rPr>
          <w:bCs/>
        </w:rPr>
      </w:pPr>
    </w:p>
    <w:p w14:paraId="4BF8FF27" w14:textId="77777777" w:rsidR="00E53360" w:rsidRDefault="00E53360" w:rsidP="00823B34">
      <w:pPr>
        <w:spacing w:line="240" w:lineRule="auto"/>
        <w:rPr>
          <w:bCs/>
        </w:rPr>
      </w:pPr>
    </w:p>
    <w:p w14:paraId="71F30BD0" w14:textId="77777777" w:rsidR="00E53360" w:rsidRPr="00823B34" w:rsidRDefault="00E53360" w:rsidP="00823B34">
      <w:pPr>
        <w:spacing w:line="240" w:lineRule="auto"/>
        <w:rPr>
          <w:bCs/>
        </w:rPr>
      </w:pPr>
    </w:p>
    <w:p w14:paraId="0EB0EE3D" w14:textId="1990CE47" w:rsidR="00386835" w:rsidRPr="00386835" w:rsidRDefault="00386835" w:rsidP="00386835">
      <w:pPr>
        <w:pStyle w:val="Heading2"/>
      </w:pPr>
      <w:bookmarkStart w:id="21" w:name="_PAC_68/14_Colin"/>
      <w:bookmarkEnd w:id="21"/>
      <w:r w:rsidRPr="00386835">
        <w:t>PAC 68/14</w:t>
      </w:r>
      <w:r w:rsidRPr="00386835">
        <w:tab/>
        <w:t>Colin Simpson</w:t>
      </w:r>
    </w:p>
    <w:p w14:paraId="63463B0E" w14:textId="04A2AB43" w:rsidR="00386835" w:rsidRDefault="00386835" w:rsidP="00386835">
      <w:pPr>
        <w:pStyle w:val="NoSpacing"/>
      </w:pPr>
    </w:p>
    <w:p w14:paraId="6F90D2EC" w14:textId="23474CAE" w:rsidR="00386835" w:rsidRPr="00E53360" w:rsidRDefault="00386835" w:rsidP="00386835">
      <w:pPr>
        <w:pStyle w:val="NoSpacing"/>
        <w:rPr>
          <w:b/>
          <w:sz w:val="20"/>
          <w:szCs w:val="20"/>
        </w:rPr>
      </w:pPr>
      <w:r w:rsidRPr="00E53360">
        <w:rPr>
          <w:b/>
          <w:sz w:val="20"/>
          <w:szCs w:val="20"/>
        </w:rPr>
        <w:t>Seasonal Influenza Vaccination Effectiveness II (SIVE II)</w:t>
      </w:r>
    </w:p>
    <w:p w14:paraId="3E405473" w14:textId="77777777" w:rsidR="00386835" w:rsidRPr="00E53360" w:rsidRDefault="00386835" w:rsidP="00386835">
      <w:pPr>
        <w:pStyle w:val="NoSpacing"/>
        <w:rPr>
          <w:b/>
          <w:sz w:val="20"/>
          <w:szCs w:val="20"/>
        </w:rPr>
      </w:pPr>
    </w:p>
    <w:p w14:paraId="72510594" w14:textId="030ACBB8" w:rsidR="00386835" w:rsidRPr="00E53360" w:rsidRDefault="00386835" w:rsidP="00386835">
      <w:pPr>
        <w:pStyle w:val="NoSpacing"/>
        <w:rPr>
          <w:b/>
          <w:sz w:val="20"/>
          <w:szCs w:val="20"/>
        </w:rPr>
      </w:pPr>
      <w:r w:rsidRPr="00E53360">
        <w:rPr>
          <w:b/>
          <w:sz w:val="20"/>
          <w:szCs w:val="20"/>
        </w:rPr>
        <w:t>End of Project Summary</w:t>
      </w:r>
    </w:p>
    <w:p w14:paraId="4284AD0A" w14:textId="77777777" w:rsidR="00386835" w:rsidRPr="00386835" w:rsidRDefault="00386835" w:rsidP="00386835">
      <w:pPr>
        <w:jc w:val="both"/>
        <w:rPr>
          <w:b/>
        </w:rPr>
      </w:pPr>
    </w:p>
    <w:tbl>
      <w:tblPr>
        <w:tblStyle w:val="TableGrid3"/>
        <w:tblW w:w="5000" w:type="pct"/>
        <w:tblLook w:val="04A0" w:firstRow="1" w:lastRow="0" w:firstColumn="1" w:lastColumn="0" w:noHBand="0" w:noVBand="1"/>
      </w:tblPr>
      <w:tblGrid>
        <w:gridCol w:w="339"/>
        <w:gridCol w:w="3359"/>
        <w:gridCol w:w="5318"/>
      </w:tblGrid>
      <w:tr w:rsidR="00386835" w:rsidRPr="00386835" w14:paraId="25FCDE29" w14:textId="77777777" w:rsidTr="00A504E9">
        <w:trPr>
          <w:trHeight w:hRule="exact" w:val="567"/>
        </w:trPr>
        <w:tc>
          <w:tcPr>
            <w:tcW w:w="188" w:type="pct"/>
            <w:shd w:val="clear" w:color="auto" w:fill="B8CCE4" w:themeFill="accent1" w:themeFillTint="66"/>
            <w:vAlign w:val="center"/>
          </w:tcPr>
          <w:p w14:paraId="76EF201D"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1</w:t>
            </w:r>
          </w:p>
        </w:tc>
        <w:tc>
          <w:tcPr>
            <w:tcW w:w="1863" w:type="pct"/>
            <w:shd w:val="clear" w:color="auto" w:fill="B8CCE4" w:themeFill="accent1" w:themeFillTint="66"/>
            <w:vAlign w:val="center"/>
          </w:tcPr>
          <w:p w14:paraId="4EAFDD50"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Aims</w:t>
            </w:r>
          </w:p>
        </w:tc>
        <w:tc>
          <w:tcPr>
            <w:tcW w:w="2949" w:type="pct"/>
            <w:shd w:val="clear" w:color="auto" w:fill="B8CCE4" w:themeFill="accent1" w:themeFillTint="66"/>
            <w:vAlign w:val="center"/>
          </w:tcPr>
          <w:p w14:paraId="4BCA2BBD" w14:textId="77777777" w:rsidR="00386835" w:rsidRPr="00386835" w:rsidRDefault="00386835" w:rsidP="00386835">
            <w:pPr>
              <w:ind w:left="360"/>
              <w:jc w:val="both"/>
              <w:rPr>
                <w:rFonts w:ascii="Arial" w:eastAsia="Times New Roman" w:hAnsi="Arial" w:cs="Arial"/>
                <w:lang w:eastAsia="en-GB"/>
              </w:rPr>
            </w:pPr>
          </w:p>
        </w:tc>
      </w:tr>
      <w:tr w:rsidR="00386835" w:rsidRPr="00386835" w14:paraId="7C0E2CD1" w14:textId="77777777" w:rsidTr="00A504E9">
        <w:trPr>
          <w:trHeight w:hRule="exact" w:val="924"/>
        </w:trPr>
        <w:tc>
          <w:tcPr>
            <w:tcW w:w="188" w:type="pct"/>
            <w:tcBorders>
              <w:bottom w:val="single" w:sz="4" w:space="0" w:color="auto"/>
            </w:tcBorders>
            <w:vAlign w:val="center"/>
          </w:tcPr>
          <w:p w14:paraId="70E37EF8"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628AD326"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02D337BE"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To evaluate the effectiveness and safety of influenza vaccine.</w:t>
            </w:r>
          </w:p>
        </w:tc>
      </w:tr>
      <w:tr w:rsidR="00386835" w:rsidRPr="00386835" w14:paraId="5C885162" w14:textId="77777777" w:rsidTr="00A504E9">
        <w:trPr>
          <w:trHeight w:hRule="exact" w:val="567"/>
        </w:trPr>
        <w:tc>
          <w:tcPr>
            <w:tcW w:w="188" w:type="pct"/>
            <w:shd w:val="clear" w:color="auto" w:fill="B8CCE4" w:themeFill="accent1" w:themeFillTint="66"/>
            <w:vAlign w:val="center"/>
          </w:tcPr>
          <w:p w14:paraId="46DA41FE"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2</w:t>
            </w:r>
          </w:p>
        </w:tc>
        <w:tc>
          <w:tcPr>
            <w:tcW w:w="1863" w:type="pct"/>
            <w:shd w:val="clear" w:color="auto" w:fill="B8CCE4" w:themeFill="accent1" w:themeFillTint="66"/>
            <w:vAlign w:val="center"/>
          </w:tcPr>
          <w:p w14:paraId="3E22859D"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Public Benefit Impact</w:t>
            </w:r>
          </w:p>
        </w:tc>
        <w:tc>
          <w:tcPr>
            <w:tcW w:w="2949" w:type="pct"/>
            <w:shd w:val="clear" w:color="auto" w:fill="B8CCE4" w:themeFill="accent1" w:themeFillTint="66"/>
            <w:vAlign w:val="center"/>
          </w:tcPr>
          <w:p w14:paraId="4D6CB7CB" w14:textId="77777777" w:rsidR="00386835" w:rsidRPr="00386835" w:rsidRDefault="00386835" w:rsidP="00386835">
            <w:pPr>
              <w:ind w:left="360"/>
              <w:jc w:val="both"/>
              <w:rPr>
                <w:rFonts w:ascii="Arial" w:eastAsia="Times New Roman" w:hAnsi="Arial" w:cs="Arial"/>
                <w:lang w:eastAsia="en-GB"/>
              </w:rPr>
            </w:pPr>
          </w:p>
          <w:p w14:paraId="5ED3C5D4" w14:textId="77777777" w:rsidR="00386835" w:rsidRPr="00386835" w:rsidRDefault="00386835" w:rsidP="00386835">
            <w:pPr>
              <w:rPr>
                <w:rFonts w:ascii="Arial" w:eastAsia="Times New Roman" w:hAnsi="Arial" w:cs="Arial"/>
                <w:lang w:eastAsia="en-GB"/>
              </w:rPr>
            </w:pPr>
          </w:p>
          <w:p w14:paraId="7D59431C" w14:textId="77777777" w:rsidR="00386835" w:rsidRPr="00386835" w:rsidRDefault="00386835" w:rsidP="00386835">
            <w:pPr>
              <w:rPr>
                <w:rFonts w:ascii="Arial" w:eastAsia="Times New Roman" w:hAnsi="Arial" w:cs="Arial"/>
                <w:lang w:eastAsia="en-GB"/>
              </w:rPr>
            </w:pPr>
          </w:p>
          <w:p w14:paraId="647074FE" w14:textId="77777777" w:rsidR="00386835" w:rsidRPr="00386835" w:rsidRDefault="00386835" w:rsidP="00386835">
            <w:pPr>
              <w:rPr>
                <w:rFonts w:ascii="Arial" w:eastAsia="Times New Roman" w:hAnsi="Arial" w:cs="Arial"/>
                <w:lang w:eastAsia="en-GB"/>
              </w:rPr>
            </w:pPr>
          </w:p>
          <w:p w14:paraId="49451CCC" w14:textId="77777777" w:rsidR="00386835" w:rsidRPr="00386835" w:rsidRDefault="00386835" w:rsidP="00386835">
            <w:pPr>
              <w:rPr>
                <w:rFonts w:ascii="Arial" w:eastAsia="Times New Roman" w:hAnsi="Arial" w:cs="Arial"/>
                <w:lang w:eastAsia="en-GB"/>
              </w:rPr>
            </w:pPr>
          </w:p>
          <w:p w14:paraId="7B6EA6DB" w14:textId="77777777" w:rsidR="00386835" w:rsidRPr="00386835" w:rsidRDefault="00386835" w:rsidP="00386835">
            <w:pPr>
              <w:rPr>
                <w:rFonts w:ascii="Arial" w:eastAsia="Times New Roman" w:hAnsi="Arial" w:cs="Arial"/>
                <w:lang w:eastAsia="en-GB"/>
              </w:rPr>
            </w:pPr>
          </w:p>
          <w:p w14:paraId="5F041D36" w14:textId="77777777" w:rsidR="00386835" w:rsidRPr="00386835" w:rsidRDefault="00386835" w:rsidP="00386835">
            <w:pPr>
              <w:rPr>
                <w:rFonts w:ascii="Arial" w:eastAsia="Times New Roman" w:hAnsi="Arial" w:cs="Arial"/>
                <w:lang w:eastAsia="en-GB"/>
              </w:rPr>
            </w:pPr>
          </w:p>
          <w:p w14:paraId="3BE191FC" w14:textId="77777777" w:rsidR="00386835" w:rsidRPr="00386835" w:rsidRDefault="00386835" w:rsidP="00386835">
            <w:pPr>
              <w:rPr>
                <w:rFonts w:ascii="Arial" w:eastAsia="Times New Roman" w:hAnsi="Arial" w:cs="Arial"/>
                <w:lang w:eastAsia="en-GB"/>
              </w:rPr>
            </w:pPr>
          </w:p>
          <w:p w14:paraId="57AA4391" w14:textId="77777777" w:rsidR="00386835" w:rsidRPr="00386835" w:rsidRDefault="00386835" w:rsidP="00386835">
            <w:pPr>
              <w:rPr>
                <w:rFonts w:ascii="Arial" w:eastAsia="Times New Roman" w:hAnsi="Arial" w:cs="Arial"/>
                <w:lang w:eastAsia="en-GB"/>
              </w:rPr>
            </w:pPr>
          </w:p>
          <w:p w14:paraId="39EEF568" w14:textId="77777777" w:rsidR="00386835" w:rsidRPr="00386835" w:rsidRDefault="00386835" w:rsidP="00386835">
            <w:pPr>
              <w:rPr>
                <w:rFonts w:ascii="Arial" w:eastAsia="Times New Roman" w:hAnsi="Arial" w:cs="Arial"/>
                <w:lang w:eastAsia="en-GB"/>
              </w:rPr>
            </w:pPr>
          </w:p>
          <w:p w14:paraId="1F49678E" w14:textId="77777777" w:rsidR="00386835" w:rsidRPr="00386835" w:rsidRDefault="00386835" w:rsidP="00386835">
            <w:pPr>
              <w:rPr>
                <w:rFonts w:ascii="Arial" w:eastAsia="Times New Roman" w:hAnsi="Arial" w:cs="Arial"/>
                <w:lang w:eastAsia="en-GB"/>
              </w:rPr>
            </w:pPr>
          </w:p>
          <w:p w14:paraId="5E168515" w14:textId="77777777" w:rsidR="00386835" w:rsidRPr="00386835" w:rsidRDefault="00386835" w:rsidP="00386835">
            <w:pPr>
              <w:rPr>
                <w:rFonts w:ascii="Arial" w:eastAsia="Times New Roman" w:hAnsi="Arial" w:cs="Arial"/>
                <w:lang w:eastAsia="en-GB"/>
              </w:rPr>
            </w:pPr>
          </w:p>
          <w:p w14:paraId="20FC4FF2" w14:textId="77777777" w:rsidR="00386835" w:rsidRPr="00386835" w:rsidRDefault="00386835" w:rsidP="00386835">
            <w:pPr>
              <w:rPr>
                <w:rFonts w:ascii="Arial" w:eastAsia="Times New Roman" w:hAnsi="Arial" w:cs="Arial"/>
                <w:lang w:eastAsia="en-GB"/>
              </w:rPr>
            </w:pPr>
          </w:p>
          <w:p w14:paraId="0A93BE2D" w14:textId="77777777" w:rsidR="00386835" w:rsidRPr="00386835" w:rsidRDefault="00386835" w:rsidP="00386835">
            <w:pPr>
              <w:rPr>
                <w:rFonts w:ascii="Arial" w:eastAsia="Times New Roman" w:hAnsi="Arial" w:cs="Arial"/>
                <w:lang w:eastAsia="en-GB"/>
              </w:rPr>
            </w:pPr>
          </w:p>
          <w:p w14:paraId="60F36DDB" w14:textId="77777777" w:rsidR="00386835" w:rsidRPr="00386835" w:rsidRDefault="00386835" w:rsidP="00386835">
            <w:pPr>
              <w:rPr>
                <w:rFonts w:ascii="Arial" w:eastAsia="Times New Roman" w:hAnsi="Arial" w:cs="Arial"/>
                <w:lang w:eastAsia="en-GB"/>
              </w:rPr>
            </w:pPr>
          </w:p>
          <w:p w14:paraId="75CA5C86" w14:textId="77777777" w:rsidR="00386835" w:rsidRPr="00386835" w:rsidRDefault="00386835" w:rsidP="00386835">
            <w:pPr>
              <w:rPr>
                <w:rFonts w:ascii="Arial" w:eastAsia="Times New Roman" w:hAnsi="Arial" w:cs="Arial"/>
                <w:lang w:eastAsia="en-GB"/>
              </w:rPr>
            </w:pPr>
          </w:p>
          <w:p w14:paraId="6F4C6515" w14:textId="77777777" w:rsidR="00386835" w:rsidRPr="00386835" w:rsidRDefault="00386835" w:rsidP="00386835">
            <w:pPr>
              <w:rPr>
                <w:rFonts w:ascii="Arial" w:eastAsia="Times New Roman" w:hAnsi="Arial" w:cs="Arial"/>
                <w:lang w:eastAsia="en-GB"/>
              </w:rPr>
            </w:pPr>
          </w:p>
          <w:p w14:paraId="60CEBFC0" w14:textId="77777777" w:rsidR="00386835" w:rsidRPr="00386835" w:rsidRDefault="00386835" w:rsidP="00386835">
            <w:pPr>
              <w:rPr>
                <w:rFonts w:ascii="Arial" w:eastAsia="Times New Roman" w:hAnsi="Arial" w:cs="Arial"/>
                <w:lang w:eastAsia="en-GB"/>
              </w:rPr>
            </w:pPr>
          </w:p>
          <w:p w14:paraId="769F22F4" w14:textId="77777777" w:rsidR="00386835" w:rsidRPr="00386835" w:rsidRDefault="00386835" w:rsidP="00386835">
            <w:pPr>
              <w:rPr>
                <w:rFonts w:ascii="Arial" w:eastAsia="Times New Roman" w:hAnsi="Arial" w:cs="Arial"/>
                <w:lang w:eastAsia="en-GB"/>
              </w:rPr>
            </w:pPr>
          </w:p>
          <w:p w14:paraId="520CF4A8" w14:textId="77777777" w:rsidR="00386835" w:rsidRPr="00386835" w:rsidRDefault="00386835" w:rsidP="00386835">
            <w:pPr>
              <w:rPr>
                <w:rFonts w:ascii="Arial" w:eastAsia="Times New Roman" w:hAnsi="Arial" w:cs="Arial"/>
                <w:lang w:eastAsia="en-GB"/>
              </w:rPr>
            </w:pPr>
          </w:p>
          <w:p w14:paraId="5612C159" w14:textId="77777777" w:rsidR="00386835" w:rsidRPr="00386835" w:rsidRDefault="00386835" w:rsidP="00386835">
            <w:pPr>
              <w:rPr>
                <w:rFonts w:ascii="Arial" w:eastAsia="Times New Roman" w:hAnsi="Arial" w:cs="Arial"/>
                <w:lang w:eastAsia="en-GB"/>
              </w:rPr>
            </w:pPr>
          </w:p>
          <w:p w14:paraId="289057E3" w14:textId="77777777" w:rsidR="00386835" w:rsidRPr="00386835" w:rsidRDefault="00386835" w:rsidP="00386835">
            <w:pPr>
              <w:rPr>
                <w:rFonts w:ascii="Arial" w:eastAsia="Times New Roman" w:hAnsi="Arial" w:cs="Arial"/>
                <w:lang w:eastAsia="en-GB"/>
              </w:rPr>
            </w:pPr>
          </w:p>
          <w:p w14:paraId="4488702A" w14:textId="77777777" w:rsidR="00386835" w:rsidRPr="00386835" w:rsidRDefault="00386835" w:rsidP="00386835">
            <w:pPr>
              <w:rPr>
                <w:rFonts w:ascii="Arial" w:eastAsia="Times New Roman" w:hAnsi="Arial" w:cs="Arial"/>
                <w:lang w:eastAsia="en-GB"/>
              </w:rPr>
            </w:pPr>
          </w:p>
          <w:p w14:paraId="4143C6C9" w14:textId="77777777" w:rsidR="00386835" w:rsidRPr="00386835" w:rsidRDefault="00386835" w:rsidP="00386835">
            <w:pPr>
              <w:rPr>
                <w:rFonts w:ascii="Arial" w:eastAsia="Times New Roman" w:hAnsi="Arial" w:cs="Arial"/>
                <w:lang w:eastAsia="en-GB"/>
              </w:rPr>
            </w:pPr>
          </w:p>
          <w:p w14:paraId="602DEA74" w14:textId="77777777" w:rsidR="00386835" w:rsidRPr="00386835" w:rsidRDefault="00386835" w:rsidP="00386835">
            <w:pPr>
              <w:rPr>
                <w:rFonts w:ascii="Arial" w:eastAsia="Times New Roman" w:hAnsi="Arial" w:cs="Arial"/>
                <w:lang w:eastAsia="en-GB"/>
              </w:rPr>
            </w:pPr>
          </w:p>
        </w:tc>
      </w:tr>
      <w:tr w:rsidR="00386835" w:rsidRPr="00386835" w14:paraId="5C14C87D" w14:textId="77777777" w:rsidTr="00A504E9">
        <w:trPr>
          <w:trHeight w:hRule="exact" w:val="1427"/>
        </w:trPr>
        <w:tc>
          <w:tcPr>
            <w:tcW w:w="188" w:type="pct"/>
            <w:tcBorders>
              <w:bottom w:val="single" w:sz="4" w:space="0" w:color="auto"/>
            </w:tcBorders>
            <w:vAlign w:val="center"/>
          </w:tcPr>
          <w:p w14:paraId="74A7165B"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tcPr>
          <w:p w14:paraId="4911A7A1"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will these outcomes directly result in benefit for the public? Please give details. This should be the main section answered.</w:t>
            </w:r>
          </w:p>
          <w:p w14:paraId="4558AE05" w14:textId="77777777" w:rsidR="00386835" w:rsidRPr="00386835" w:rsidRDefault="00386835" w:rsidP="00386835">
            <w:pPr>
              <w:ind w:left="20"/>
              <w:rPr>
                <w:rFonts w:ascii="Arial" w:eastAsia="Times New Roman" w:hAnsi="Arial" w:cs="Arial"/>
                <w:lang w:eastAsia="en-GB"/>
              </w:rPr>
            </w:pPr>
          </w:p>
          <w:p w14:paraId="7618CA2F" w14:textId="77777777" w:rsidR="00386835" w:rsidRPr="00386835" w:rsidRDefault="00386835" w:rsidP="00386835">
            <w:pPr>
              <w:ind w:left="20"/>
              <w:rPr>
                <w:rFonts w:ascii="Arial" w:eastAsia="Times New Roman" w:hAnsi="Arial" w:cs="Arial"/>
                <w:lang w:eastAsia="en-GB"/>
              </w:rPr>
            </w:pPr>
          </w:p>
          <w:p w14:paraId="30115B25" w14:textId="77777777" w:rsidR="00386835" w:rsidRPr="00386835" w:rsidRDefault="00386835" w:rsidP="00386835">
            <w:pPr>
              <w:ind w:left="20"/>
              <w:rPr>
                <w:rFonts w:ascii="Arial" w:eastAsia="Times New Roman" w:hAnsi="Arial" w:cs="Arial"/>
                <w:lang w:eastAsia="en-GB"/>
              </w:rPr>
            </w:pPr>
          </w:p>
          <w:p w14:paraId="24E26DD7" w14:textId="77777777" w:rsidR="00386835" w:rsidRPr="00386835" w:rsidRDefault="00386835" w:rsidP="00386835">
            <w:pPr>
              <w:ind w:left="20"/>
              <w:rPr>
                <w:rFonts w:ascii="Arial" w:eastAsia="Times New Roman" w:hAnsi="Arial" w:cs="Arial"/>
                <w:lang w:eastAsia="en-GB"/>
              </w:rPr>
            </w:pPr>
          </w:p>
          <w:p w14:paraId="1D9C8AF4" w14:textId="77777777" w:rsidR="00386835" w:rsidRPr="00386835" w:rsidRDefault="00386835" w:rsidP="00386835">
            <w:pPr>
              <w:ind w:left="20"/>
              <w:rPr>
                <w:rFonts w:ascii="Arial" w:eastAsia="Times New Roman" w:hAnsi="Arial" w:cs="Arial"/>
                <w:lang w:eastAsia="en-GB"/>
              </w:rPr>
            </w:pPr>
          </w:p>
          <w:p w14:paraId="198B6ED0" w14:textId="77777777" w:rsidR="00386835" w:rsidRPr="00386835" w:rsidRDefault="00386835" w:rsidP="00386835">
            <w:pPr>
              <w:ind w:left="20"/>
              <w:rPr>
                <w:rFonts w:ascii="Arial" w:eastAsia="Times New Roman" w:hAnsi="Arial" w:cs="Arial"/>
                <w:lang w:eastAsia="en-GB"/>
              </w:rPr>
            </w:pPr>
          </w:p>
          <w:p w14:paraId="1526CF92" w14:textId="77777777" w:rsidR="00386835" w:rsidRPr="00386835" w:rsidRDefault="00386835" w:rsidP="00386835">
            <w:pPr>
              <w:ind w:left="20"/>
              <w:rPr>
                <w:rFonts w:ascii="Arial" w:eastAsia="Times New Roman" w:hAnsi="Arial" w:cs="Arial"/>
                <w:lang w:eastAsia="en-GB"/>
              </w:rPr>
            </w:pPr>
          </w:p>
        </w:tc>
        <w:tc>
          <w:tcPr>
            <w:tcW w:w="2949" w:type="pct"/>
            <w:tcBorders>
              <w:bottom w:val="single" w:sz="4" w:space="0" w:color="auto"/>
            </w:tcBorders>
          </w:tcPr>
          <w:p w14:paraId="0CF5DBC0"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EFC01B5"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The vaccine was safe and effective. Modest effectiveness was found amongst older groups.</w:t>
            </w:r>
          </w:p>
          <w:p w14:paraId="34DA55FF"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21D7ED"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28657318"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6FD2AF2"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9656DD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5333A879"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FD2FBDA"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tc>
      </w:tr>
      <w:tr w:rsidR="00386835" w:rsidRPr="00386835" w14:paraId="10D094C9" w14:textId="77777777" w:rsidTr="00A504E9">
        <w:trPr>
          <w:trHeight w:hRule="exact" w:val="567"/>
        </w:trPr>
        <w:tc>
          <w:tcPr>
            <w:tcW w:w="188" w:type="pct"/>
            <w:shd w:val="clear" w:color="auto" w:fill="B8CCE4" w:themeFill="accent1" w:themeFillTint="66"/>
            <w:vAlign w:val="center"/>
          </w:tcPr>
          <w:p w14:paraId="245C4BA3"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3</w:t>
            </w:r>
          </w:p>
        </w:tc>
        <w:tc>
          <w:tcPr>
            <w:tcW w:w="1863" w:type="pct"/>
            <w:shd w:val="clear" w:color="auto" w:fill="B8CCE4" w:themeFill="accent1" w:themeFillTint="66"/>
            <w:vAlign w:val="center"/>
          </w:tcPr>
          <w:p w14:paraId="03CE7918" w14:textId="77777777" w:rsidR="00386835" w:rsidRPr="00386835" w:rsidRDefault="00386835" w:rsidP="00386835">
            <w:pPr>
              <w:ind w:left="20"/>
              <w:rPr>
                <w:rFonts w:ascii="Arial" w:eastAsia="Times New Roman" w:hAnsi="Arial" w:cs="Arial"/>
                <w:b/>
                <w:lang w:eastAsia="en-GB"/>
              </w:rPr>
            </w:pPr>
            <w:r w:rsidRPr="00386835">
              <w:rPr>
                <w:rFonts w:ascii="Arial" w:eastAsia="Times New Roman" w:hAnsi="Arial" w:cs="Arial"/>
                <w:b/>
                <w:lang w:eastAsia="en-GB"/>
              </w:rPr>
              <w:t xml:space="preserve">Data </w:t>
            </w:r>
          </w:p>
        </w:tc>
        <w:tc>
          <w:tcPr>
            <w:tcW w:w="2949" w:type="pct"/>
            <w:shd w:val="clear" w:color="auto" w:fill="B8CCE4" w:themeFill="accent1" w:themeFillTint="66"/>
            <w:vAlign w:val="center"/>
          </w:tcPr>
          <w:p w14:paraId="23084F22" w14:textId="77777777" w:rsidR="00386835" w:rsidRPr="00386835" w:rsidRDefault="00386835" w:rsidP="00386835">
            <w:pPr>
              <w:ind w:left="360"/>
              <w:jc w:val="both"/>
              <w:rPr>
                <w:rFonts w:ascii="Arial" w:eastAsia="Times New Roman" w:hAnsi="Arial" w:cs="Arial"/>
                <w:lang w:eastAsia="en-GB"/>
              </w:rPr>
            </w:pPr>
          </w:p>
        </w:tc>
      </w:tr>
      <w:tr w:rsidR="00386835" w:rsidRPr="00386835" w14:paraId="70AA82BA" w14:textId="77777777" w:rsidTr="00A504E9">
        <w:trPr>
          <w:trHeight w:hRule="exact" w:val="1418"/>
        </w:trPr>
        <w:tc>
          <w:tcPr>
            <w:tcW w:w="188" w:type="pct"/>
            <w:tcBorders>
              <w:bottom w:val="single" w:sz="4" w:space="0" w:color="auto"/>
            </w:tcBorders>
            <w:vAlign w:val="center"/>
          </w:tcPr>
          <w:p w14:paraId="2CE896CC"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71EDD74A"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 xml:space="preserve">What data were received/processed/collected? </w:t>
            </w:r>
          </w:p>
          <w:p w14:paraId="4C692127"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829A4F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GP data linkage to SMR01, ECOSS and SIRS</w:t>
            </w:r>
          </w:p>
        </w:tc>
      </w:tr>
      <w:tr w:rsidR="00386835" w:rsidRPr="00386835" w14:paraId="3693D649" w14:textId="77777777" w:rsidTr="00A504E9">
        <w:trPr>
          <w:trHeight w:hRule="exact" w:val="567"/>
        </w:trPr>
        <w:tc>
          <w:tcPr>
            <w:tcW w:w="188" w:type="pct"/>
            <w:shd w:val="clear" w:color="auto" w:fill="B8CCE4" w:themeFill="accent1" w:themeFillTint="66"/>
            <w:vAlign w:val="center"/>
          </w:tcPr>
          <w:p w14:paraId="58660218"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4</w:t>
            </w:r>
          </w:p>
        </w:tc>
        <w:tc>
          <w:tcPr>
            <w:tcW w:w="1863" w:type="pct"/>
            <w:shd w:val="clear" w:color="auto" w:fill="B8CCE4" w:themeFill="accent1" w:themeFillTint="66"/>
            <w:vAlign w:val="center"/>
          </w:tcPr>
          <w:p w14:paraId="5C6B3B8B"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18D821C2" w14:textId="77777777" w:rsidR="00386835" w:rsidRPr="00386835" w:rsidRDefault="00386835" w:rsidP="00386835">
            <w:pPr>
              <w:ind w:left="360"/>
              <w:jc w:val="both"/>
              <w:rPr>
                <w:rFonts w:ascii="Arial" w:eastAsia="Times New Roman" w:hAnsi="Arial" w:cs="Arial"/>
                <w:lang w:eastAsia="en-GB"/>
              </w:rPr>
            </w:pPr>
          </w:p>
        </w:tc>
      </w:tr>
      <w:tr w:rsidR="00386835" w:rsidRPr="00386835" w14:paraId="08FFB11B" w14:textId="77777777" w:rsidTr="00A504E9">
        <w:trPr>
          <w:trHeight w:val="278"/>
        </w:trPr>
        <w:tc>
          <w:tcPr>
            <w:tcW w:w="188" w:type="pct"/>
            <w:vMerge w:val="restart"/>
            <w:vAlign w:val="center"/>
          </w:tcPr>
          <w:p w14:paraId="60907AF2"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21C97A3F"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did you collect the data?</w:t>
            </w:r>
          </w:p>
        </w:tc>
        <w:tc>
          <w:tcPr>
            <w:tcW w:w="2949" w:type="pct"/>
            <w:vAlign w:val="center"/>
          </w:tcPr>
          <w:p w14:paraId="49637EAE"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GP data via Albasoft</w:t>
            </w:r>
          </w:p>
        </w:tc>
      </w:tr>
      <w:tr w:rsidR="00386835" w:rsidRPr="00386835" w14:paraId="1F05787A" w14:textId="77777777" w:rsidTr="00A504E9">
        <w:trPr>
          <w:trHeight w:hRule="exact" w:val="419"/>
        </w:trPr>
        <w:tc>
          <w:tcPr>
            <w:tcW w:w="188" w:type="pct"/>
            <w:vMerge/>
            <w:vAlign w:val="center"/>
          </w:tcPr>
          <w:p w14:paraId="543A0EC2"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5254F9EC"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 xml:space="preserve">How did you process the data? </w:t>
            </w:r>
          </w:p>
          <w:p w14:paraId="2104BD96" w14:textId="77777777" w:rsidR="00386835" w:rsidRPr="00386835" w:rsidRDefault="00386835" w:rsidP="00386835">
            <w:pPr>
              <w:ind w:left="20"/>
              <w:rPr>
                <w:rFonts w:ascii="Arial" w:eastAsia="Times New Roman" w:hAnsi="Arial" w:cs="Arial"/>
                <w:lang w:eastAsia="en-GB"/>
              </w:rPr>
            </w:pPr>
          </w:p>
        </w:tc>
        <w:tc>
          <w:tcPr>
            <w:tcW w:w="2949" w:type="pct"/>
            <w:vAlign w:val="center"/>
          </w:tcPr>
          <w:p w14:paraId="4DE9D7B7" w14:textId="77777777" w:rsidR="00386835" w:rsidRPr="00386835" w:rsidRDefault="00386835" w:rsidP="00386835">
            <w:pPr>
              <w:rPr>
                <w:rFonts w:ascii="Arial" w:eastAsia="Times New Roman" w:hAnsi="Arial" w:cs="Arial"/>
                <w:lang w:eastAsia="en-GB"/>
              </w:rPr>
            </w:pPr>
            <w:r w:rsidRPr="00386835">
              <w:rPr>
                <w:rFonts w:ascii="Arial" w:eastAsia="Times New Roman" w:hAnsi="Arial" w:cs="Arial"/>
                <w:lang w:eastAsia="en-GB"/>
              </w:rPr>
              <w:t>Albasoft as trusted third party processed the data</w:t>
            </w:r>
          </w:p>
        </w:tc>
      </w:tr>
      <w:tr w:rsidR="00386835" w:rsidRPr="00386835" w14:paraId="2144B5BD" w14:textId="77777777" w:rsidTr="00A504E9">
        <w:trPr>
          <w:trHeight w:hRule="exact" w:val="567"/>
        </w:trPr>
        <w:tc>
          <w:tcPr>
            <w:tcW w:w="188" w:type="pct"/>
            <w:vMerge/>
            <w:vAlign w:val="center"/>
          </w:tcPr>
          <w:p w14:paraId="2FEB9080"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7B135078"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How did you provision/publish the information?</w:t>
            </w:r>
          </w:p>
        </w:tc>
        <w:tc>
          <w:tcPr>
            <w:tcW w:w="2949" w:type="pct"/>
            <w:vAlign w:val="center"/>
          </w:tcPr>
          <w:p w14:paraId="2F0300DC"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HTA report</w:t>
            </w:r>
          </w:p>
        </w:tc>
      </w:tr>
      <w:tr w:rsidR="00386835" w:rsidRPr="00386835" w14:paraId="04475B58" w14:textId="77777777" w:rsidTr="00A504E9">
        <w:trPr>
          <w:trHeight w:hRule="exact" w:val="888"/>
        </w:trPr>
        <w:tc>
          <w:tcPr>
            <w:tcW w:w="188" w:type="pct"/>
            <w:vMerge/>
            <w:vAlign w:val="center"/>
          </w:tcPr>
          <w:p w14:paraId="63FCE7E1"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785882DE"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Did your study scope change from its original aims? Please give brief details.</w:t>
            </w:r>
          </w:p>
          <w:p w14:paraId="76A18092" w14:textId="77777777" w:rsidR="00386835" w:rsidRPr="00386835" w:rsidRDefault="00386835" w:rsidP="00386835">
            <w:pPr>
              <w:ind w:left="20"/>
              <w:rPr>
                <w:rFonts w:ascii="Arial" w:eastAsia="Times New Roman" w:hAnsi="Arial" w:cs="Arial"/>
                <w:lang w:eastAsia="en-GB"/>
              </w:rPr>
            </w:pPr>
          </w:p>
        </w:tc>
        <w:tc>
          <w:tcPr>
            <w:tcW w:w="2949" w:type="pct"/>
            <w:vAlign w:val="center"/>
          </w:tcPr>
          <w:p w14:paraId="2CCE600B"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No</w:t>
            </w:r>
          </w:p>
        </w:tc>
      </w:tr>
      <w:tr w:rsidR="00386835" w:rsidRPr="00386835" w14:paraId="3E362C45" w14:textId="77777777" w:rsidTr="00A504E9">
        <w:trPr>
          <w:trHeight w:hRule="exact" w:val="567"/>
        </w:trPr>
        <w:tc>
          <w:tcPr>
            <w:tcW w:w="188" w:type="pct"/>
            <w:shd w:val="clear" w:color="auto" w:fill="B8CCE4" w:themeFill="accent1" w:themeFillTint="66"/>
            <w:vAlign w:val="center"/>
          </w:tcPr>
          <w:p w14:paraId="4087EE2D"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t>5</w:t>
            </w:r>
          </w:p>
        </w:tc>
        <w:tc>
          <w:tcPr>
            <w:tcW w:w="1863" w:type="pct"/>
            <w:shd w:val="clear" w:color="auto" w:fill="B8CCE4" w:themeFill="accent1" w:themeFillTint="66"/>
            <w:vAlign w:val="center"/>
          </w:tcPr>
          <w:p w14:paraId="39C8F875"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6DF07E9D" w14:textId="77777777" w:rsidR="00386835" w:rsidRPr="00386835" w:rsidRDefault="00386835" w:rsidP="00386835">
            <w:pPr>
              <w:ind w:left="360"/>
              <w:jc w:val="both"/>
              <w:rPr>
                <w:rFonts w:ascii="Arial" w:eastAsia="Times New Roman" w:hAnsi="Arial" w:cs="Arial"/>
                <w:lang w:eastAsia="en-GB"/>
              </w:rPr>
            </w:pPr>
          </w:p>
        </w:tc>
      </w:tr>
      <w:tr w:rsidR="00386835" w:rsidRPr="00386835" w14:paraId="60B70E57" w14:textId="77777777" w:rsidTr="00A504E9">
        <w:trPr>
          <w:trHeight w:val="1060"/>
        </w:trPr>
        <w:tc>
          <w:tcPr>
            <w:tcW w:w="188" w:type="pct"/>
            <w:tcBorders>
              <w:bottom w:val="single" w:sz="4" w:space="0" w:color="auto"/>
            </w:tcBorders>
            <w:vAlign w:val="center"/>
          </w:tcPr>
          <w:p w14:paraId="3F4D27D0" w14:textId="77777777" w:rsidR="00386835" w:rsidRPr="00386835" w:rsidRDefault="00386835" w:rsidP="00386835">
            <w:pPr>
              <w:jc w:val="both"/>
              <w:rPr>
                <w:rFonts w:ascii="Arial" w:eastAsia="Times New Roman" w:hAnsi="Arial" w:cs="Arial"/>
                <w:lang w:eastAsia="en-GB"/>
              </w:rPr>
            </w:pPr>
          </w:p>
        </w:tc>
        <w:tc>
          <w:tcPr>
            <w:tcW w:w="1863" w:type="pct"/>
            <w:tcBorders>
              <w:bottom w:val="single" w:sz="4" w:space="0" w:color="auto"/>
            </w:tcBorders>
            <w:vAlign w:val="center"/>
          </w:tcPr>
          <w:p w14:paraId="0DFD1AC0"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41F7F677"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val="en-NZ" w:eastAsia="en-GB"/>
              </w:rPr>
            </w:pPr>
            <w:r w:rsidRPr="00386835">
              <w:rPr>
                <w:rFonts w:ascii="Arial" w:eastAsia="Times New Roman" w:hAnsi="Arial" w:cs="Arial"/>
                <w:lang w:val="en-NZ" w:eastAsia="en-GB"/>
              </w:rPr>
              <w:t xml:space="preserve">The study found that LAIV was safe and effective in decreasing RT-PCR-confirmed influenza in children. TIV was safe and significantly effective in most seasons for 18- to 64-year-olds, with positive </w:t>
            </w:r>
            <w:r w:rsidRPr="00386835">
              <w:rPr>
                <w:rFonts w:ascii="Arial" w:eastAsia="Times New Roman" w:hAnsi="Arial" w:cs="Arial"/>
                <w:lang w:val="en-NZ" w:eastAsia="en-GB"/>
              </w:rPr>
              <w:lastRenderedPageBreak/>
              <w:t>vaccine effectiveness in most seasons for those people aged ≥ 65 years (although this was significant in only one season).</w:t>
            </w:r>
          </w:p>
        </w:tc>
      </w:tr>
      <w:tr w:rsidR="00386835" w:rsidRPr="00386835" w14:paraId="07F685AB" w14:textId="77777777" w:rsidTr="00A504E9">
        <w:trPr>
          <w:trHeight w:hRule="exact" w:val="567"/>
        </w:trPr>
        <w:tc>
          <w:tcPr>
            <w:tcW w:w="188" w:type="pct"/>
            <w:shd w:val="clear" w:color="auto" w:fill="B8CCE4" w:themeFill="accent1" w:themeFillTint="66"/>
            <w:vAlign w:val="center"/>
          </w:tcPr>
          <w:p w14:paraId="69AE1B03" w14:textId="77777777" w:rsidR="00386835" w:rsidRPr="00386835" w:rsidRDefault="00386835" w:rsidP="00386835">
            <w:pPr>
              <w:jc w:val="both"/>
              <w:rPr>
                <w:rFonts w:ascii="Arial" w:eastAsia="Times New Roman" w:hAnsi="Arial" w:cs="Arial"/>
                <w:lang w:eastAsia="en-GB"/>
              </w:rPr>
            </w:pPr>
            <w:r w:rsidRPr="00386835">
              <w:rPr>
                <w:rFonts w:ascii="Arial" w:eastAsia="Times New Roman" w:hAnsi="Arial" w:cs="Arial"/>
                <w:lang w:eastAsia="en-GB"/>
              </w:rPr>
              <w:lastRenderedPageBreak/>
              <w:t>6</w:t>
            </w:r>
          </w:p>
        </w:tc>
        <w:tc>
          <w:tcPr>
            <w:tcW w:w="1863" w:type="pct"/>
            <w:shd w:val="clear" w:color="auto" w:fill="B8CCE4" w:themeFill="accent1" w:themeFillTint="66"/>
            <w:vAlign w:val="center"/>
          </w:tcPr>
          <w:p w14:paraId="574F2226" w14:textId="77777777" w:rsidR="00386835" w:rsidRPr="00386835" w:rsidRDefault="00386835" w:rsidP="00386835">
            <w:pPr>
              <w:ind w:left="20"/>
              <w:jc w:val="both"/>
              <w:rPr>
                <w:rFonts w:ascii="Arial" w:eastAsia="Times New Roman" w:hAnsi="Arial" w:cs="Arial"/>
                <w:b/>
                <w:lang w:eastAsia="en-GB"/>
              </w:rPr>
            </w:pPr>
            <w:r w:rsidRPr="00386835">
              <w:rPr>
                <w:rFonts w:ascii="Arial" w:eastAsia="Times New Roman" w:hAnsi="Arial" w:cs="Arial"/>
                <w:b/>
                <w:lang w:eastAsia="en-GB"/>
              </w:rPr>
              <w:t>Future Questions:</w:t>
            </w:r>
          </w:p>
        </w:tc>
        <w:tc>
          <w:tcPr>
            <w:tcW w:w="2949" w:type="pct"/>
            <w:shd w:val="clear" w:color="auto" w:fill="B8CCE4" w:themeFill="accent1" w:themeFillTint="66"/>
            <w:vAlign w:val="center"/>
          </w:tcPr>
          <w:p w14:paraId="11DDE067" w14:textId="77777777" w:rsidR="00386835" w:rsidRPr="00386835" w:rsidRDefault="00386835" w:rsidP="00386835">
            <w:pPr>
              <w:ind w:left="360"/>
              <w:jc w:val="both"/>
              <w:rPr>
                <w:rFonts w:ascii="Arial" w:eastAsia="Times New Roman" w:hAnsi="Arial" w:cs="Arial"/>
                <w:lang w:eastAsia="en-GB"/>
              </w:rPr>
            </w:pPr>
          </w:p>
        </w:tc>
      </w:tr>
      <w:tr w:rsidR="00386835" w:rsidRPr="00386835" w14:paraId="0B9E6F50" w14:textId="77777777" w:rsidTr="00A504E9">
        <w:trPr>
          <w:trHeight w:val="1342"/>
        </w:trPr>
        <w:tc>
          <w:tcPr>
            <w:tcW w:w="188" w:type="pct"/>
            <w:vAlign w:val="center"/>
          </w:tcPr>
          <w:p w14:paraId="1772B815" w14:textId="77777777" w:rsidR="00386835" w:rsidRPr="00386835" w:rsidRDefault="00386835" w:rsidP="00386835">
            <w:pPr>
              <w:jc w:val="both"/>
              <w:rPr>
                <w:rFonts w:ascii="Arial" w:eastAsia="Times New Roman" w:hAnsi="Arial" w:cs="Arial"/>
                <w:lang w:eastAsia="en-GB"/>
              </w:rPr>
            </w:pPr>
          </w:p>
        </w:tc>
        <w:tc>
          <w:tcPr>
            <w:tcW w:w="1863" w:type="pct"/>
            <w:vAlign w:val="center"/>
          </w:tcPr>
          <w:p w14:paraId="270CB1A2" w14:textId="77777777" w:rsidR="00386835" w:rsidRPr="00386835" w:rsidRDefault="00386835" w:rsidP="00386835">
            <w:pPr>
              <w:ind w:left="20"/>
              <w:rPr>
                <w:rFonts w:ascii="Arial" w:eastAsia="Times New Roman" w:hAnsi="Arial" w:cs="Arial"/>
                <w:lang w:eastAsia="en-GB"/>
              </w:rPr>
            </w:pPr>
            <w:r w:rsidRPr="00386835">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2D074994" w14:textId="77777777" w:rsidR="00386835" w:rsidRPr="00386835" w:rsidRDefault="00386835" w:rsidP="00386835">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386835">
              <w:rPr>
                <w:rFonts w:ascii="Arial" w:eastAsia="Times New Roman" w:hAnsi="Arial" w:cs="Arial"/>
                <w:lang w:eastAsia="en-GB"/>
              </w:rPr>
              <w:t xml:space="preserve">To understand if vaccine reduces hospitalisation and deaths when sufficient numbers of PCR tests are available </w:t>
            </w:r>
          </w:p>
        </w:tc>
      </w:tr>
    </w:tbl>
    <w:p w14:paraId="5820FA8C" w14:textId="77777777" w:rsidR="00386835" w:rsidRPr="00386835" w:rsidRDefault="00386835" w:rsidP="00386835">
      <w:pPr>
        <w:spacing w:after="0" w:line="240" w:lineRule="auto"/>
        <w:ind w:left="-851"/>
        <w:jc w:val="both"/>
        <w:rPr>
          <w:rFonts w:ascii="Arial" w:eastAsia="Times New Roman" w:hAnsi="Arial" w:cs="Arial"/>
          <w:lang w:eastAsia="en-GB"/>
        </w:rPr>
      </w:pPr>
    </w:p>
    <w:p w14:paraId="0438A654" w14:textId="2B19FD98" w:rsidR="00386835" w:rsidRDefault="00386835" w:rsidP="00386835">
      <w:pPr>
        <w:spacing w:after="0" w:line="240" w:lineRule="auto"/>
        <w:ind w:left="-851"/>
        <w:jc w:val="both"/>
        <w:rPr>
          <w:b/>
          <w:sz w:val="28"/>
          <w:szCs w:val="28"/>
        </w:rPr>
      </w:pPr>
    </w:p>
    <w:p w14:paraId="1F2277B4" w14:textId="0856F2CF" w:rsidR="009A3626" w:rsidRDefault="009A3626" w:rsidP="00386835">
      <w:pPr>
        <w:spacing w:after="0" w:line="240" w:lineRule="auto"/>
        <w:ind w:left="-851"/>
        <w:jc w:val="both"/>
        <w:rPr>
          <w:b/>
          <w:sz w:val="28"/>
          <w:szCs w:val="28"/>
        </w:rPr>
      </w:pPr>
    </w:p>
    <w:p w14:paraId="0AADAE71" w14:textId="4409E437" w:rsidR="009A3626" w:rsidRDefault="009A3626" w:rsidP="00386835">
      <w:pPr>
        <w:spacing w:after="0" w:line="240" w:lineRule="auto"/>
        <w:ind w:left="-851"/>
        <w:jc w:val="both"/>
        <w:rPr>
          <w:b/>
          <w:sz w:val="28"/>
          <w:szCs w:val="28"/>
        </w:rPr>
      </w:pPr>
    </w:p>
    <w:p w14:paraId="4A84F08A" w14:textId="690CC0D0" w:rsidR="009A3626" w:rsidRDefault="009A3626" w:rsidP="00386835">
      <w:pPr>
        <w:spacing w:after="0" w:line="240" w:lineRule="auto"/>
        <w:ind w:left="-851"/>
        <w:jc w:val="both"/>
        <w:rPr>
          <w:b/>
          <w:sz w:val="28"/>
          <w:szCs w:val="28"/>
        </w:rPr>
      </w:pPr>
    </w:p>
    <w:p w14:paraId="294DCDDF" w14:textId="28DFA37A" w:rsidR="009A3626" w:rsidRDefault="009A3626" w:rsidP="00386835">
      <w:pPr>
        <w:spacing w:after="0" w:line="240" w:lineRule="auto"/>
        <w:ind w:left="-851"/>
        <w:jc w:val="both"/>
        <w:rPr>
          <w:b/>
          <w:sz w:val="28"/>
          <w:szCs w:val="28"/>
        </w:rPr>
      </w:pPr>
    </w:p>
    <w:p w14:paraId="268F5364" w14:textId="637EF586" w:rsidR="009A3626" w:rsidRDefault="009A3626" w:rsidP="00386835">
      <w:pPr>
        <w:spacing w:after="0" w:line="240" w:lineRule="auto"/>
        <w:ind w:left="-851"/>
        <w:jc w:val="both"/>
        <w:rPr>
          <w:b/>
          <w:sz w:val="28"/>
          <w:szCs w:val="28"/>
        </w:rPr>
      </w:pPr>
    </w:p>
    <w:p w14:paraId="189DF97D" w14:textId="7F78E1C9" w:rsidR="009A3626" w:rsidRDefault="009A3626" w:rsidP="00386835">
      <w:pPr>
        <w:spacing w:after="0" w:line="240" w:lineRule="auto"/>
        <w:ind w:left="-851"/>
        <w:jc w:val="both"/>
        <w:rPr>
          <w:b/>
          <w:sz w:val="28"/>
          <w:szCs w:val="28"/>
        </w:rPr>
      </w:pPr>
    </w:p>
    <w:p w14:paraId="5B7AD0C2" w14:textId="11A77C52" w:rsidR="009A3626" w:rsidRDefault="009A3626" w:rsidP="00386835">
      <w:pPr>
        <w:spacing w:after="0" w:line="240" w:lineRule="auto"/>
        <w:ind w:left="-851"/>
        <w:jc w:val="both"/>
        <w:rPr>
          <w:b/>
          <w:sz w:val="28"/>
          <w:szCs w:val="28"/>
        </w:rPr>
      </w:pPr>
    </w:p>
    <w:p w14:paraId="61590119" w14:textId="2E8BF579" w:rsidR="009A3626" w:rsidRDefault="009A3626" w:rsidP="00386835">
      <w:pPr>
        <w:spacing w:after="0" w:line="240" w:lineRule="auto"/>
        <w:ind w:left="-851"/>
        <w:jc w:val="both"/>
        <w:rPr>
          <w:b/>
          <w:sz w:val="28"/>
          <w:szCs w:val="28"/>
        </w:rPr>
      </w:pPr>
    </w:p>
    <w:p w14:paraId="4A54F12F" w14:textId="37B563D4" w:rsidR="009A3626" w:rsidRDefault="009A3626" w:rsidP="00386835">
      <w:pPr>
        <w:spacing w:after="0" w:line="240" w:lineRule="auto"/>
        <w:ind w:left="-851"/>
        <w:jc w:val="both"/>
        <w:rPr>
          <w:b/>
          <w:sz w:val="28"/>
          <w:szCs w:val="28"/>
        </w:rPr>
      </w:pPr>
    </w:p>
    <w:p w14:paraId="44C387FE" w14:textId="1C44FC29" w:rsidR="009A3626" w:rsidRDefault="009A3626" w:rsidP="00386835">
      <w:pPr>
        <w:spacing w:after="0" w:line="240" w:lineRule="auto"/>
        <w:ind w:left="-851"/>
        <w:jc w:val="both"/>
        <w:rPr>
          <w:b/>
          <w:sz w:val="28"/>
          <w:szCs w:val="28"/>
        </w:rPr>
      </w:pPr>
    </w:p>
    <w:p w14:paraId="1D8A5F0E" w14:textId="606D4B5D" w:rsidR="009A3626" w:rsidRDefault="009A3626" w:rsidP="00386835">
      <w:pPr>
        <w:spacing w:after="0" w:line="240" w:lineRule="auto"/>
        <w:ind w:left="-851"/>
        <w:jc w:val="both"/>
        <w:rPr>
          <w:b/>
          <w:sz w:val="28"/>
          <w:szCs w:val="28"/>
        </w:rPr>
      </w:pPr>
    </w:p>
    <w:p w14:paraId="5BF1203A" w14:textId="4C6E2B0F" w:rsidR="009A3626" w:rsidRDefault="009A3626" w:rsidP="00386835">
      <w:pPr>
        <w:spacing w:after="0" w:line="240" w:lineRule="auto"/>
        <w:ind w:left="-851"/>
        <w:jc w:val="both"/>
        <w:rPr>
          <w:b/>
          <w:sz w:val="28"/>
          <w:szCs w:val="28"/>
        </w:rPr>
      </w:pPr>
    </w:p>
    <w:p w14:paraId="3976BE0F" w14:textId="1B661699" w:rsidR="009A3626" w:rsidRDefault="009A3626" w:rsidP="00386835">
      <w:pPr>
        <w:spacing w:after="0" w:line="240" w:lineRule="auto"/>
        <w:ind w:left="-851"/>
        <w:jc w:val="both"/>
        <w:rPr>
          <w:b/>
          <w:sz w:val="28"/>
          <w:szCs w:val="28"/>
        </w:rPr>
      </w:pPr>
    </w:p>
    <w:p w14:paraId="367DBA8F" w14:textId="106AC4A9" w:rsidR="009A3626" w:rsidRDefault="009A3626" w:rsidP="00386835">
      <w:pPr>
        <w:spacing w:after="0" w:line="240" w:lineRule="auto"/>
        <w:ind w:left="-851"/>
        <w:jc w:val="both"/>
        <w:rPr>
          <w:b/>
          <w:sz w:val="28"/>
          <w:szCs w:val="28"/>
        </w:rPr>
      </w:pPr>
    </w:p>
    <w:p w14:paraId="6B075086" w14:textId="12A90950" w:rsidR="009A3626" w:rsidRDefault="009A3626" w:rsidP="00386835">
      <w:pPr>
        <w:spacing w:after="0" w:line="240" w:lineRule="auto"/>
        <w:ind w:left="-851"/>
        <w:jc w:val="both"/>
        <w:rPr>
          <w:b/>
          <w:sz w:val="28"/>
          <w:szCs w:val="28"/>
        </w:rPr>
      </w:pPr>
    </w:p>
    <w:p w14:paraId="79D6F370" w14:textId="4646046D" w:rsidR="009A3626" w:rsidRDefault="009A3626" w:rsidP="00386835">
      <w:pPr>
        <w:spacing w:after="0" w:line="240" w:lineRule="auto"/>
        <w:ind w:left="-851"/>
        <w:jc w:val="both"/>
        <w:rPr>
          <w:b/>
          <w:sz w:val="28"/>
          <w:szCs w:val="28"/>
        </w:rPr>
      </w:pPr>
    </w:p>
    <w:p w14:paraId="0724A371" w14:textId="239ED15D" w:rsidR="009A3626" w:rsidRDefault="009A3626" w:rsidP="00386835">
      <w:pPr>
        <w:spacing w:after="0" w:line="240" w:lineRule="auto"/>
        <w:ind w:left="-851"/>
        <w:jc w:val="both"/>
        <w:rPr>
          <w:b/>
          <w:sz w:val="28"/>
          <w:szCs w:val="28"/>
        </w:rPr>
      </w:pPr>
    </w:p>
    <w:p w14:paraId="1ED28FD0" w14:textId="0EE3ECCA" w:rsidR="009A3626" w:rsidRDefault="009A3626" w:rsidP="00386835">
      <w:pPr>
        <w:spacing w:after="0" w:line="240" w:lineRule="auto"/>
        <w:ind w:left="-851"/>
        <w:jc w:val="both"/>
        <w:rPr>
          <w:b/>
          <w:sz w:val="28"/>
          <w:szCs w:val="28"/>
        </w:rPr>
      </w:pPr>
    </w:p>
    <w:p w14:paraId="58FFCD22" w14:textId="686D83B1" w:rsidR="009A3626" w:rsidRDefault="009A3626" w:rsidP="00386835">
      <w:pPr>
        <w:spacing w:after="0" w:line="240" w:lineRule="auto"/>
        <w:ind w:left="-851"/>
        <w:jc w:val="both"/>
        <w:rPr>
          <w:b/>
          <w:sz w:val="28"/>
          <w:szCs w:val="28"/>
        </w:rPr>
      </w:pPr>
    </w:p>
    <w:p w14:paraId="4C61FE2F" w14:textId="66612597" w:rsidR="009A3626" w:rsidRDefault="009A3626" w:rsidP="00386835">
      <w:pPr>
        <w:spacing w:after="0" w:line="240" w:lineRule="auto"/>
        <w:ind w:left="-851"/>
        <w:jc w:val="both"/>
        <w:rPr>
          <w:b/>
          <w:sz w:val="28"/>
          <w:szCs w:val="28"/>
        </w:rPr>
      </w:pPr>
    </w:p>
    <w:p w14:paraId="37EC0DDD" w14:textId="75DCA25C" w:rsidR="009A3626" w:rsidRDefault="009A3626" w:rsidP="00386835">
      <w:pPr>
        <w:spacing w:after="0" w:line="240" w:lineRule="auto"/>
        <w:ind w:left="-851"/>
        <w:jc w:val="both"/>
        <w:rPr>
          <w:b/>
          <w:sz w:val="28"/>
          <w:szCs w:val="28"/>
        </w:rPr>
      </w:pPr>
    </w:p>
    <w:p w14:paraId="2C4DA3C7" w14:textId="3990C29D" w:rsidR="009A3626" w:rsidRDefault="009A3626" w:rsidP="00386835">
      <w:pPr>
        <w:spacing w:after="0" w:line="240" w:lineRule="auto"/>
        <w:ind w:left="-851"/>
        <w:jc w:val="both"/>
        <w:rPr>
          <w:b/>
          <w:sz w:val="28"/>
          <w:szCs w:val="28"/>
        </w:rPr>
      </w:pPr>
    </w:p>
    <w:p w14:paraId="0186D928" w14:textId="2D457806" w:rsidR="009A3626" w:rsidRDefault="009A3626" w:rsidP="00386835">
      <w:pPr>
        <w:spacing w:after="0" w:line="240" w:lineRule="auto"/>
        <w:ind w:left="-851"/>
        <w:jc w:val="both"/>
        <w:rPr>
          <w:b/>
          <w:sz w:val="28"/>
          <w:szCs w:val="28"/>
        </w:rPr>
      </w:pPr>
    </w:p>
    <w:p w14:paraId="5D1A4343" w14:textId="539358D0" w:rsidR="009A3626" w:rsidRDefault="009A3626" w:rsidP="00386835">
      <w:pPr>
        <w:spacing w:after="0" w:line="240" w:lineRule="auto"/>
        <w:ind w:left="-851"/>
        <w:jc w:val="both"/>
        <w:rPr>
          <w:b/>
          <w:sz w:val="28"/>
          <w:szCs w:val="28"/>
        </w:rPr>
      </w:pPr>
    </w:p>
    <w:p w14:paraId="56C30245" w14:textId="123B01B0" w:rsidR="009A3626" w:rsidRDefault="009A3626" w:rsidP="00386835">
      <w:pPr>
        <w:spacing w:after="0" w:line="240" w:lineRule="auto"/>
        <w:ind w:left="-851"/>
        <w:jc w:val="both"/>
        <w:rPr>
          <w:b/>
          <w:sz w:val="28"/>
          <w:szCs w:val="28"/>
        </w:rPr>
      </w:pPr>
    </w:p>
    <w:p w14:paraId="7CBC70A2" w14:textId="643A03CA" w:rsidR="009A3626" w:rsidRDefault="009A3626" w:rsidP="00386835">
      <w:pPr>
        <w:spacing w:after="0" w:line="240" w:lineRule="auto"/>
        <w:ind w:left="-851"/>
        <w:jc w:val="both"/>
        <w:rPr>
          <w:b/>
          <w:sz w:val="28"/>
          <w:szCs w:val="28"/>
        </w:rPr>
      </w:pPr>
    </w:p>
    <w:p w14:paraId="20B04FD9" w14:textId="26F40E27" w:rsidR="009A3626" w:rsidRDefault="009A3626" w:rsidP="00386835">
      <w:pPr>
        <w:spacing w:after="0" w:line="240" w:lineRule="auto"/>
        <w:ind w:left="-851"/>
        <w:jc w:val="both"/>
        <w:rPr>
          <w:b/>
          <w:sz w:val="28"/>
          <w:szCs w:val="28"/>
        </w:rPr>
      </w:pPr>
    </w:p>
    <w:p w14:paraId="7BCFAB3B" w14:textId="68E8F80F" w:rsidR="009A3626" w:rsidRDefault="009A3626" w:rsidP="00386835">
      <w:pPr>
        <w:spacing w:after="0" w:line="240" w:lineRule="auto"/>
        <w:ind w:left="-851"/>
        <w:jc w:val="both"/>
        <w:rPr>
          <w:b/>
          <w:sz w:val="28"/>
          <w:szCs w:val="28"/>
        </w:rPr>
      </w:pPr>
    </w:p>
    <w:p w14:paraId="4C813A94" w14:textId="14B12585" w:rsidR="009A3626" w:rsidRDefault="009A3626" w:rsidP="00386835">
      <w:pPr>
        <w:spacing w:after="0" w:line="240" w:lineRule="auto"/>
        <w:ind w:left="-851"/>
        <w:jc w:val="both"/>
        <w:rPr>
          <w:b/>
          <w:sz w:val="28"/>
          <w:szCs w:val="28"/>
        </w:rPr>
      </w:pPr>
    </w:p>
    <w:p w14:paraId="6AF92C6A" w14:textId="7429DB30" w:rsidR="009A3626" w:rsidRDefault="009A3626" w:rsidP="00386835">
      <w:pPr>
        <w:spacing w:after="0" w:line="240" w:lineRule="auto"/>
        <w:ind w:left="-851"/>
        <w:jc w:val="both"/>
        <w:rPr>
          <w:b/>
          <w:sz w:val="28"/>
          <w:szCs w:val="28"/>
        </w:rPr>
      </w:pPr>
    </w:p>
    <w:p w14:paraId="04CAA3DF" w14:textId="36AFCDAA" w:rsidR="009A3626" w:rsidRDefault="003E2336" w:rsidP="003E2336">
      <w:pPr>
        <w:pStyle w:val="Heading2"/>
      </w:pPr>
      <w:bookmarkStart w:id="22" w:name="_1516-0040_Rebecca_Cannings-John"/>
      <w:bookmarkEnd w:id="22"/>
      <w:r w:rsidRPr="003E2336">
        <w:lastRenderedPageBreak/>
        <w:t>1516-0040</w:t>
      </w:r>
      <w:r w:rsidRPr="003E2336">
        <w:tab/>
        <w:t>Rebecca Cannings-John</w:t>
      </w:r>
    </w:p>
    <w:p w14:paraId="04722A4D" w14:textId="77777777" w:rsidR="003E2336" w:rsidRDefault="003E2336" w:rsidP="003E2336"/>
    <w:p w14:paraId="29A7A48E" w14:textId="72A2B691" w:rsidR="003E2336" w:rsidRDefault="003E2336" w:rsidP="003E2336">
      <w:pPr>
        <w:rPr>
          <w:sz w:val="24"/>
          <w:szCs w:val="24"/>
        </w:rPr>
      </w:pPr>
      <w:r w:rsidRPr="003E2336">
        <w:rPr>
          <w:sz w:val="24"/>
          <w:szCs w:val="24"/>
        </w:rPr>
        <w:t>Evaluation of the Effectiveness of the Family Nurse Partnership Programme in Scotland: a natural experiment</w:t>
      </w:r>
    </w:p>
    <w:p w14:paraId="5400FB36" w14:textId="77777777" w:rsidR="003E2336" w:rsidRDefault="003E2336" w:rsidP="003E2336">
      <w:pPr>
        <w:spacing w:line="240" w:lineRule="auto"/>
        <w:jc w:val="center"/>
        <w:rPr>
          <w:b/>
          <w:sz w:val="32"/>
        </w:rPr>
      </w:pPr>
      <w:r>
        <w:rPr>
          <w:b/>
          <w:sz w:val="32"/>
        </w:rPr>
        <w:t>The Public Benefit Impact Summary</w:t>
      </w:r>
    </w:p>
    <w:p w14:paraId="44B223E7" w14:textId="77777777" w:rsidR="003E2336" w:rsidRDefault="003E2336" w:rsidP="003E2336">
      <w:pPr>
        <w:rPr>
          <w:b/>
        </w:rPr>
      </w:pPr>
    </w:p>
    <w:tbl>
      <w:tblPr>
        <w:tblStyle w:val="TableGrid"/>
        <w:tblW w:w="5000" w:type="pct"/>
        <w:tblLook w:val="04A0" w:firstRow="1" w:lastRow="0" w:firstColumn="1" w:lastColumn="0" w:noHBand="0" w:noVBand="1"/>
      </w:tblPr>
      <w:tblGrid>
        <w:gridCol w:w="339"/>
        <w:gridCol w:w="3359"/>
        <w:gridCol w:w="5318"/>
      </w:tblGrid>
      <w:tr w:rsidR="003E2336" w14:paraId="52D69FB1"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118343B" w14:textId="77777777" w:rsidR="003E2336" w:rsidRDefault="003E2336">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9870B6" w14:textId="77777777" w:rsidR="003E2336" w:rsidRDefault="003E2336">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28AF37" w14:textId="77777777" w:rsidR="003E2336" w:rsidRDefault="003E2336">
            <w:pPr>
              <w:spacing w:after="200" w:line="276" w:lineRule="auto"/>
              <w:ind w:left="360"/>
              <w:rPr>
                <w:lang w:eastAsia="en-GB"/>
              </w:rPr>
            </w:pPr>
          </w:p>
        </w:tc>
      </w:tr>
      <w:tr w:rsidR="003E2336" w14:paraId="1F628CD0" w14:textId="77777777" w:rsidTr="003E2336">
        <w:trPr>
          <w:trHeight w:hRule="exact" w:val="5058"/>
        </w:trPr>
        <w:tc>
          <w:tcPr>
            <w:tcW w:w="188" w:type="pct"/>
            <w:tcBorders>
              <w:top w:val="single" w:sz="4" w:space="0" w:color="auto"/>
              <w:left w:val="single" w:sz="4" w:space="0" w:color="auto"/>
              <w:bottom w:val="single" w:sz="4" w:space="0" w:color="auto"/>
              <w:right w:val="single" w:sz="4" w:space="0" w:color="auto"/>
            </w:tcBorders>
            <w:vAlign w:val="center"/>
          </w:tcPr>
          <w:p w14:paraId="0EB92F2B"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15348F4" w14:textId="77777777" w:rsidR="003E2336" w:rsidRDefault="003E2336">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322ABA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xml:space="preserve">To evaluate the Family Nurse Partnership (FNP) in Scotland using data linkage. </w:t>
            </w:r>
          </w:p>
          <w:p w14:paraId="04201EFB"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Our principal objectives were:</w:t>
            </w:r>
          </w:p>
          <w:p w14:paraId="5F51399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To compare FNP clients and families not in receipt of FNP across a range of maternal and child outcomes within programme defined domains of child health, child development and parental life course;</w:t>
            </w:r>
          </w:p>
          <w:p w14:paraId="4A1ADE0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 To determine the effect of FNP on a range of pre-specified outcomes for key sample sub-groups (e.g. deprivation quintile);</w:t>
            </w:r>
          </w:p>
          <w:p w14:paraId="03C45E4E" w14:textId="77777777" w:rsidR="003E2336" w:rsidRDefault="003E2336">
            <w:pPr>
              <w:spacing w:after="200" w:line="360" w:lineRule="auto"/>
              <w:ind w:left="20"/>
              <w:rPr>
                <w:lang w:eastAsia="en-GB"/>
              </w:rPr>
            </w:pPr>
            <w:r>
              <w:rPr>
                <w:lang w:eastAsia="en-GB"/>
              </w:rPr>
              <w:t>• To explore variation in efficacy by geographical area and over time.</w:t>
            </w:r>
          </w:p>
        </w:tc>
      </w:tr>
      <w:tr w:rsidR="003E2336" w14:paraId="0E5680CC"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2C0BD10" w14:textId="77777777" w:rsidR="003E2336" w:rsidRDefault="003E2336">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721DCD0" w14:textId="77777777" w:rsidR="003E2336" w:rsidRDefault="003E2336">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20F4C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05B284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424BED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0B983BC"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7FFB06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71ED827"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5571241"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864296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594E31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BD94D5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A79B85B"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AA2778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5CFD18E"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0A6FCD2"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13DBBA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855252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57F179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7B87929"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B0CDF0E"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7D5E8AA"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44B8DA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1186665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6C0FBD5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2DF87E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446C6B20"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0D1DD745" w14:textId="77777777" w:rsidTr="003E2336">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2797C13E"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03DD24AB" w14:textId="77777777" w:rsidR="003E2336" w:rsidRDefault="003E2336">
            <w:pPr>
              <w:spacing w:after="200" w:line="276" w:lineRule="auto"/>
              <w:ind w:left="20"/>
              <w:rPr>
                <w:lang w:eastAsia="en-GB"/>
              </w:rPr>
            </w:pPr>
            <w:r>
              <w:rPr>
                <w:lang w:eastAsia="en-GB"/>
              </w:rPr>
              <w:t>How will these outcomes directly result in benefit for the public? Please give details. This should be the main section answered.</w:t>
            </w:r>
          </w:p>
          <w:p w14:paraId="55D46FFD" w14:textId="77777777" w:rsidR="003E2336" w:rsidRDefault="003E2336">
            <w:pPr>
              <w:spacing w:after="200" w:line="276" w:lineRule="auto"/>
              <w:ind w:left="20"/>
              <w:rPr>
                <w:lang w:eastAsia="en-GB"/>
              </w:rPr>
            </w:pPr>
          </w:p>
          <w:p w14:paraId="51D91BC5" w14:textId="77777777" w:rsidR="003E2336" w:rsidRDefault="003E2336">
            <w:pPr>
              <w:spacing w:after="200" w:line="276" w:lineRule="auto"/>
              <w:ind w:left="20"/>
              <w:rPr>
                <w:lang w:eastAsia="en-GB"/>
              </w:rPr>
            </w:pPr>
          </w:p>
          <w:p w14:paraId="110B2CC3" w14:textId="77777777" w:rsidR="003E2336" w:rsidRDefault="003E2336">
            <w:pPr>
              <w:spacing w:after="200" w:line="276" w:lineRule="auto"/>
              <w:ind w:left="20"/>
              <w:rPr>
                <w:lang w:eastAsia="en-GB"/>
              </w:rPr>
            </w:pPr>
          </w:p>
          <w:p w14:paraId="74C0E04C" w14:textId="77777777" w:rsidR="003E2336" w:rsidRDefault="003E2336">
            <w:pPr>
              <w:spacing w:after="200" w:line="276" w:lineRule="auto"/>
              <w:ind w:left="20"/>
              <w:rPr>
                <w:lang w:eastAsia="en-GB"/>
              </w:rPr>
            </w:pPr>
          </w:p>
          <w:p w14:paraId="2669AAF0" w14:textId="77777777" w:rsidR="003E2336" w:rsidRDefault="003E2336">
            <w:pPr>
              <w:spacing w:after="200" w:line="276" w:lineRule="auto"/>
              <w:ind w:left="20"/>
              <w:rPr>
                <w:lang w:eastAsia="en-GB"/>
              </w:rPr>
            </w:pPr>
          </w:p>
          <w:p w14:paraId="3ECF7F3F" w14:textId="77777777" w:rsidR="003E2336" w:rsidRDefault="003E2336">
            <w:pPr>
              <w:spacing w:after="200" w:line="276" w:lineRule="auto"/>
              <w:ind w:left="20"/>
              <w:rPr>
                <w:lang w:eastAsia="en-GB"/>
              </w:rPr>
            </w:pPr>
          </w:p>
          <w:p w14:paraId="3951675C"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2F6F53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r>
              <w:rPr>
                <w:lang w:eastAsia="en-GB"/>
              </w:rPr>
              <w:t>The results of the evaluation will guide future decisions about programme expansion and development of FNP in Scotland</w:t>
            </w:r>
          </w:p>
          <w:p w14:paraId="572ADD35"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22750F01"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7FCD4E2F"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23D6374"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081D0EB8"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DCA5773"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3689C6D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p w14:paraId="5E9ECCA6"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0965A472" w14:textId="77777777" w:rsidTr="003E2336">
        <w:trPr>
          <w:trHeight w:hRule="exact" w:val="2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D8392C" w14:textId="77777777" w:rsidR="003E2336" w:rsidRDefault="003E2336">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E163549" w14:textId="77777777" w:rsidR="003E2336" w:rsidRDefault="003E2336">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07055D" w14:textId="77777777" w:rsidR="003E2336" w:rsidRDefault="003E2336">
            <w:pPr>
              <w:tabs>
                <w:tab w:val="left" w:pos="547"/>
                <w:tab w:val="left" w:pos="1094"/>
                <w:tab w:val="left" w:pos="1641"/>
                <w:tab w:val="left" w:pos="2188"/>
                <w:tab w:val="left" w:pos="3556"/>
                <w:tab w:val="left" w:pos="4104"/>
                <w:tab w:val="right" w:pos="6840"/>
              </w:tabs>
              <w:spacing w:line="360" w:lineRule="auto"/>
              <w:rPr>
                <w:lang w:eastAsia="en-GB"/>
              </w:rPr>
            </w:pPr>
          </w:p>
        </w:tc>
      </w:tr>
      <w:tr w:rsidR="003E2336" w14:paraId="5302B975" w14:textId="77777777" w:rsidTr="003E2336">
        <w:trPr>
          <w:trHeight w:hRule="exact" w:val="5227"/>
        </w:trPr>
        <w:tc>
          <w:tcPr>
            <w:tcW w:w="188" w:type="pct"/>
            <w:tcBorders>
              <w:top w:val="single" w:sz="4" w:space="0" w:color="auto"/>
              <w:left w:val="single" w:sz="4" w:space="0" w:color="auto"/>
              <w:bottom w:val="single" w:sz="4" w:space="0" w:color="auto"/>
              <w:right w:val="single" w:sz="4" w:space="0" w:color="auto"/>
            </w:tcBorders>
            <w:vAlign w:val="center"/>
          </w:tcPr>
          <w:p w14:paraId="1B624CDC"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2B442D" w14:textId="77777777" w:rsidR="003E2336" w:rsidRDefault="003E2336">
            <w:pPr>
              <w:spacing w:after="200" w:line="276" w:lineRule="auto"/>
              <w:ind w:left="20"/>
              <w:rPr>
                <w:lang w:eastAsia="en-GB"/>
              </w:rPr>
            </w:pPr>
            <w:r>
              <w:rPr>
                <w:lang w:eastAsia="en-GB"/>
              </w:rPr>
              <w:t xml:space="preserve">What data were received/processed/collected? </w:t>
            </w:r>
          </w:p>
          <w:p w14:paraId="07E34B4B" w14:textId="77777777" w:rsidR="003E2336" w:rsidRDefault="003E2336">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35CC20AA"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r>
              <w:rPr>
                <w:lang w:eastAsia="en-GB"/>
              </w:rPr>
              <w:t xml:space="preserve">FNP Clients were identified from the FNP Scottish Information System and imported into the safe haven for linkage. Controls were identified from health data. Both groups were linked to health, education and social care datasets. </w:t>
            </w:r>
          </w:p>
          <w:p w14:paraId="730DD7DF"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p>
          <w:p w14:paraId="751F761A" w14:textId="77777777" w:rsidR="003E2336" w:rsidRDefault="003E2336">
            <w:pPr>
              <w:tabs>
                <w:tab w:val="left" w:pos="547"/>
                <w:tab w:val="left" w:pos="1094"/>
                <w:tab w:val="left" w:pos="1641"/>
                <w:tab w:val="left" w:pos="2188"/>
                <w:tab w:val="left" w:pos="3556"/>
                <w:tab w:val="left" w:pos="4104"/>
                <w:tab w:val="right" w:pos="6840"/>
              </w:tabs>
              <w:spacing w:line="276" w:lineRule="auto"/>
              <w:rPr>
                <w:lang w:eastAsia="en-GB"/>
              </w:rPr>
            </w:pPr>
            <w:r>
              <w:rPr>
                <w:lang w:eastAsia="en-GB"/>
              </w:rPr>
              <w:t xml:space="preserve">Data was as expected although there were some unknowns regarding the quality of the match rate of the cohorts especially with the education and social care data, where a proportion of participants could not be matched; it would have been good to get this information to guide analyses and understand limitations. More information regarding datasets could be provided by the providers in advance to help researchers know the limitations of the data in terms of coverage, availability and any other data quality information e.g. A&amp;E data was only available from 2011. </w:t>
            </w:r>
          </w:p>
        </w:tc>
      </w:tr>
      <w:tr w:rsidR="003E2336" w14:paraId="57E7B93D"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919AA4" w14:textId="77777777" w:rsidR="003E2336" w:rsidRDefault="003E2336">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EE656F4" w14:textId="77777777" w:rsidR="003E2336" w:rsidRDefault="003E2336">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A28C28" w14:textId="77777777" w:rsidR="003E2336" w:rsidRDefault="003E2336">
            <w:pPr>
              <w:spacing w:after="200" w:line="276" w:lineRule="auto"/>
              <w:ind w:left="360"/>
              <w:rPr>
                <w:lang w:eastAsia="en-GB"/>
              </w:rPr>
            </w:pPr>
          </w:p>
        </w:tc>
      </w:tr>
      <w:tr w:rsidR="003E2336" w14:paraId="704D37FB" w14:textId="77777777" w:rsidTr="003E2336">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6FBA49C6"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AD315B" w14:textId="77777777" w:rsidR="003E2336" w:rsidRDefault="003E2336">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74B56CA" w14:textId="77777777" w:rsidR="003E2336" w:rsidRDefault="003E2336">
            <w:pPr>
              <w:spacing w:line="360" w:lineRule="auto"/>
              <w:rPr>
                <w:lang w:eastAsia="en-GB"/>
              </w:rPr>
            </w:pPr>
            <w:r>
              <w:rPr>
                <w:lang w:eastAsia="en-GB"/>
              </w:rPr>
              <w:t>FNP clients were identified from the FNP Scottish Information System and sent to safe haven for linkage</w:t>
            </w:r>
          </w:p>
        </w:tc>
      </w:tr>
      <w:tr w:rsidR="003E2336" w14:paraId="6FF38A79" w14:textId="77777777" w:rsidTr="003E2336">
        <w:trPr>
          <w:trHeight w:hRule="exact" w:val="6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985A7"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439400B" w14:textId="77777777" w:rsidR="003E2336" w:rsidRDefault="003E2336">
            <w:pPr>
              <w:spacing w:after="200" w:line="276" w:lineRule="auto"/>
              <w:ind w:left="20"/>
              <w:rPr>
                <w:lang w:eastAsia="en-GB"/>
              </w:rPr>
            </w:pPr>
            <w:r>
              <w:rPr>
                <w:lang w:eastAsia="en-GB"/>
              </w:rPr>
              <w:t xml:space="preserve">How did you process the data? </w:t>
            </w:r>
          </w:p>
          <w:p w14:paraId="135AC0D0"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BA3A4BC" w14:textId="77777777" w:rsidR="003E2336" w:rsidRDefault="003E2336">
            <w:pPr>
              <w:spacing w:after="200" w:line="276" w:lineRule="auto"/>
              <w:ind w:left="20"/>
              <w:rPr>
                <w:lang w:eastAsia="en-GB"/>
              </w:rPr>
            </w:pPr>
            <w:r>
              <w:rPr>
                <w:lang w:eastAsia="en-GB"/>
              </w:rPr>
              <w:t>Data was provided in Excel and processed in SPSS and Stata for analysis.</w:t>
            </w:r>
          </w:p>
        </w:tc>
      </w:tr>
      <w:tr w:rsidR="003E2336" w14:paraId="2C12AFEA" w14:textId="77777777" w:rsidTr="003E2336">
        <w:trPr>
          <w:trHeight w:hRule="exact" w:val="10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143D6A"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C84F648" w14:textId="77777777" w:rsidR="003E2336" w:rsidRDefault="003E2336">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3E8FBDA" w14:textId="77777777" w:rsidR="003E2336" w:rsidRDefault="003E2336">
            <w:pPr>
              <w:spacing w:line="360" w:lineRule="auto"/>
              <w:rPr>
                <w:lang w:eastAsia="en-GB"/>
              </w:rPr>
            </w:pPr>
            <w:r>
              <w:rPr>
                <w:lang w:eastAsia="en-GB"/>
              </w:rPr>
              <w:t xml:space="preserve">The information will be published in aggregate anonymised form for a final report and also for publications as a peer-reviewed manuscript. </w:t>
            </w:r>
          </w:p>
        </w:tc>
      </w:tr>
      <w:tr w:rsidR="003E2336" w14:paraId="0008DD7D" w14:textId="77777777" w:rsidTr="003E2336">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F3760D" w14:textId="77777777" w:rsidR="003E2336" w:rsidRDefault="003E2336">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E04CCF5" w14:textId="77777777" w:rsidR="003E2336" w:rsidRDefault="003E2336">
            <w:pPr>
              <w:spacing w:after="200" w:line="276" w:lineRule="auto"/>
              <w:ind w:left="20"/>
              <w:rPr>
                <w:lang w:eastAsia="en-GB"/>
              </w:rPr>
            </w:pPr>
            <w:r>
              <w:rPr>
                <w:lang w:eastAsia="en-GB"/>
              </w:rPr>
              <w:t>Did your study scope change from its original aims? Please give brief details.</w:t>
            </w:r>
          </w:p>
          <w:p w14:paraId="69378C9F" w14:textId="77777777" w:rsidR="003E2336" w:rsidRDefault="003E2336">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131AA3C1" w14:textId="77777777" w:rsidR="003E2336" w:rsidRDefault="003E2336">
            <w:pPr>
              <w:spacing w:line="360" w:lineRule="auto"/>
              <w:rPr>
                <w:lang w:eastAsia="en-GB"/>
              </w:rPr>
            </w:pPr>
            <w:r>
              <w:rPr>
                <w:lang w:eastAsia="en-GB"/>
              </w:rPr>
              <w:t>No - the aims remained. Additional outcomes were examined at the request of the funder.</w:t>
            </w:r>
          </w:p>
        </w:tc>
      </w:tr>
      <w:tr w:rsidR="003E2336" w14:paraId="601DAF41"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25A4A0" w14:textId="77777777" w:rsidR="003E2336" w:rsidRDefault="003E2336">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299261" w14:textId="77777777" w:rsidR="003E2336" w:rsidRDefault="003E2336">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FE144EA" w14:textId="77777777" w:rsidR="003E2336" w:rsidRDefault="003E2336">
            <w:pPr>
              <w:spacing w:after="200" w:line="276" w:lineRule="auto"/>
              <w:ind w:left="360"/>
              <w:rPr>
                <w:lang w:eastAsia="en-GB"/>
              </w:rPr>
            </w:pPr>
          </w:p>
        </w:tc>
      </w:tr>
      <w:tr w:rsidR="003E2336" w14:paraId="4EA48AAB" w14:textId="77777777" w:rsidTr="003E2336">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6DD9402E"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280104F" w14:textId="77777777" w:rsidR="003E2336" w:rsidRDefault="003E2336">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5FE7A3F" w14:textId="77777777" w:rsidR="003E2336" w:rsidRDefault="003E2336">
            <w:pPr>
              <w:spacing w:line="360" w:lineRule="auto"/>
              <w:rPr>
                <w:lang w:eastAsia="en-GB"/>
              </w:rPr>
            </w:pPr>
            <w:r>
              <w:rPr>
                <w:lang w:eastAsia="en-GB"/>
              </w:rPr>
              <w:t>We found statistically significant differences between FNP Clients and Controls on five of the 39 tested outcomes assessed. No statistically significant differences were found for pregnancy or birth outcomes, other child health outcomes or for all but one of the child development outcomes. As the study used only routine data, other outcomes of relevance to FNP could not be assessed but remain of importance.</w:t>
            </w:r>
          </w:p>
        </w:tc>
      </w:tr>
      <w:tr w:rsidR="003E2336" w14:paraId="369C589F" w14:textId="77777777" w:rsidTr="003E2336">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689C6A" w14:textId="77777777" w:rsidR="003E2336" w:rsidRDefault="003E2336">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453D43" w14:textId="77777777" w:rsidR="003E2336" w:rsidRDefault="003E2336">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4C1A5E" w14:textId="77777777" w:rsidR="003E2336" w:rsidRDefault="003E2336">
            <w:pPr>
              <w:spacing w:after="200" w:line="276" w:lineRule="auto"/>
              <w:ind w:left="360"/>
              <w:rPr>
                <w:lang w:eastAsia="en-GB"/>
              </w:rPr>
            </w:pPr>
          </w:p>
        </w:tc>
      </w:tr>
      <w:tr w:rsidR="003E2336" w14:paraId="5B03F01F" w14:textId="77777777" w:rsidTr="003E2336">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700A8C0" w14:textId="77777777" w:rsidR="003E2336" w:rsidRDefault="003E2336">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F56912F" w14:textId="77777777" w:rsidR="003E2336" w:rsidRDefault="003E2336">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0CA433" w14:textId="77777777" w:rsidR="003E2336" w:rsidRDefault="003E2336">
            <w:pPr>
              <w:spacing w:line="360" w:lineRule="auto"/>
              <w:rPr>
                <w:lang w:eastAsia="en-GB"/>
              </w:rPr>
            </w:pPr>
            <w:r>
              <w:rPr>
                <w:lang w:eastAsia="en-GB"/>
              </w:rPr>
              <w:t xml:space="preserve">The study cohort has been set up to be able to link to more recent data to evaluate the mothers and children for a longer follow-up period, as in similar evaluations of the FNP programme in England. </w:t>
            </w:r>
          </w:p>
        </w:tc>
      </w:tr>
    </w:tbl>
    <w:p w14:paraId="411FCCEC" w14:textId="77777777" w:rsidR="003E2336" w:rsidRDefault="003E2336" w:rsidP="003E2336">
      <w:pPr>
        <w:spacing w:line="240" w:lineRule="auto"/>
        <w:ind w:left="-851"/>
        <w:rPr>
          <w:rFonts w:ascii="Arial" w:eastAsia="Times New Roman" w:hAnsi="Arial" w:cs="Arial"/>
          <w:lang w:eastAsia="en-GB"/>
        </w:rPr>
      </w:pPr>
    </w:p>
    <w:p w14:paraId="55D05FF0" w14:textId="77777777" w:rsidR="003E2336" w:rsidRPr="003E2336" w:rsidRDefault="003E2336" w:rsidP="003E2336">
      <w:pPr>
        <w:rPr>
          <w:sz w:val="24"/>
          <w:szCs w:val="24"/>
        </w:rPr>
      </w:pPr>
    </w:p>
    <w:p w14:paraId="0A956C7E" w14:textId="77777777" w:rsidR="00914802" w:rsidRDefault="00914802" w:rsidP="00386835">
      <w:pPr>
        <w:spacing w:after="0" w:line="240" w:lineRule="auto"/>
        <w:ind w:left="-851"/>
        <w:jc w:val="both"/>
        <w:rPr>
          <w:b/>
          <w:sz w:val="28"/>
          <w:szCs w:val="28"/>
        </w:rPr>
      </w:pPr>
    </w:p>
    <w:p w14:paraId="5A8D2C7B" w14:textId="77777777" w:rsidR="00914802" w:rsidRPr="00386835" w:rsidRDefault="00914802" w:rsidP="00386835">
      <w:pPr>
        <w:spacing w:after="0" w:line="240" w:lineRule="auto"/>
        <w:ind w:left="-851"/>
        <w:jc w:val="both"/>
        <w:rPr>
          <w:b/>
          <w:sz w:val="28"/>
          <w:szCs w:val="28"/>
        </w:rPr>
      </w:pPr>
    </w:p>
    <w:p w14:paraId="19340B05" w14:textId="5DD14973" w:rsidR="007E1D3C" w:rsidRDefault="00E53360" w:rsidP="007E1D3C">
      <w:pPr>
        <w:pStyle w:val="Heading2"/>
      </w:pPr>
      <w:bookmarkStart w:id="23" w:name="_1516-0196_Kathryn_Fitzpatrick"/>
      <w:bookmarkStart w:id="24" w:name="_1516-0044_Laura_Hay"/>
      <w:bookmarkEnd w:id="23"/>
      <w:bookmarkEnd w:id="24"/>
      <w:r>
        <w:t>15</w:t>
      </w:r>
      <w:r w:rsidR="007E1D3C">
        <w:t>16-0044</w:t>
      </w:r>
      <w:r w:rsidR="007E1D3C">
        <w:tab/>
        <w:t>Laura Hay</w:t>
      </w:r>
    </w:p>
    <w:p w14:paraId="060CEAA2" w14:textId="1359B34B" w:rsidR="007E1D3C" w:rsidRPr="00E53360" w:rsidRDefault="006371D6" w:rsidP="007E1D3C">
      <w:pPr>
        <w:rPr>
          <w:b/>
          <w:sz w:val="20"/>
          <w:szCs w:val="20"/>
        </w:rPr>
      </w:pPr>
      <w:r w:rsidRPr="00E53360">
        <w:rPr>
          <w:b/>
          <w:sz w:val="20"/>
          <w:szCs w:val="20"/>
        </w:rPr>
        <w:t>Teenage Pregnancy among Looked After Young People (LAYP) &amp; Care Leavers in Fife: a data linkage study</w:t>
      </w:r>
    </w:p>
    <w:p w14:paraId="520BA563" w14:textId="0502F1FD" w:rsidR="007E1D3C" w:rsidRPr="00E53360" w:rsidRDefault="006371D6" w:rsidP="007E1D3C">
      <w:pPr>
        <w:rPr>
          <w:b/>
          <w:sz w:val="20"/>
          <w:szCs w:val="20"/>
        </w:rPr>
      </w:pPr>
      <w:r w:rsidRPr="00E53360">
        <w:rPr>
          <w:b/>
          <w:sz w:val="20"/>
          <w:szCs w:val="20"/>
        </w:rPr>
        <w:t>End of Project Summary</w:t>
      </w:r>
    </w:p>
    <w:tbl>
      <w:tblPr>
        <w:tblStyle w:val="TableGrid"/>
        <w:tblW w:w="5265" w:type="pct"/>
        <w:tblLook w:val="04A0" w:firstRow="1" w:lastRow="0" w:firstColumn="1" w:lastColumn="0" w:noHBand="0" w:noVBand="1"/>
      </w:tblPr>
      <w:tblGrid>
        <w:gridCol w:w="340"/>
        <w:gridCol w:w="3359"/>
        <w:gridCol w:w="5795"/>
      </w:tblGrid>
      <w:tr w:rsidR="00572B3D" w14:paraId="1475B44C"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A934E4" w14:textId="77777777" w:rsidR="00572B3D" w:rsidRDefault="00572B3D">
            <w:pPr>
              <w:spacing w:after="200" w:line="276" w:lineRule="auto"/>
              <w:rPr>
                <w:rFonts w:ascii="Arial" w:eastAsia="Times New Roman" w:hAnsi="Arial" w:cs="Arial"/>
                <w:lang w:eastAsia="en-GB"/>
              </w:rPr>
            </w:pPr>
            <w:r>
              <w:rPr>
                <w:lang w:eastAsia="en-GB"/>
              </w:rPr>
              <w:t>1</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75EEF69" w14:textId="77777777" w:rsidR="00572B3D" w:rsidRDefault="00572B3D">
            <w:pPr>
              <w:spacing w:after="200" w:line="276" w:lineRule="auto"/>
              <w:ind w:left="20"/>
              <w:rPr>
                <w:b/>
                <w:lang w:eastAsia="en-GB"/>
              </w:rPr>
            </w:pPr>
            <w:r>
              <w:rPr>
                <w:b/>
                <w:lang w:eastAsia="en-GB"/>
              </w:rPr>
              <w:t>Aims</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0136E27" w14:textId="77777777" w:rsidR="00572B3D" w:rsidRDefault="00572B3D">
            <w:pPr>
              <w:spacing w:after="200" w:line="276" w:lineRule="auto"/>
              <w:ind w:left="360"/>
              <w:rPr>
                <w:lang w:eastAsia="en-GB"/>
              </w:rPr>
            </w:pPr>
          </w:p>
        </w:tc>
      </w:tr>
      <w:tr w:rsidR="00572B3D" w14:paraId="1B4555DA" w14:textId="77777777" w:rsidTr="00572B3D">
        <w:trPr>
          <w:trHeight w:hRule="exact" w:val="2447"/>
        </w:trPr>
        <w:tc>
          <w:tcPr>
            <w:tcW w:w="179" w:type="pct"/>
            <w:tcBorders>
              <w:top w:val="single" w:sz="4" w:space="0" w:color="auto"/>
              <w:left w:val="single" w:sz="4" w:space="0" w:color="auto"/>
              <w:bottom w:val="single" w:sz="4" w:space="0" w:color="auto"/>
              <w:right w:val="single" w:sz="4" w:space="0" w:color="auto"/>
            </w:tcBorders>
            <w:vAlign w:val="center"/>
          </w:tcPr>
          <w:p w14:paraId="02929131"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4BD8C683" w14:textId="77777777" w:rsidR="00572B3D" w:rsidRDefault="00572B3D">
            <w:pPr>
              <w:spacing w:after="200" w:line="276" w:lineRule="auto"/>
              <w:ind w:left="20"/>
              <w:rPr>
                <w:lang w:eastAsia="en-GB"/>
              </w:rPr>
            </w:pPr>
            <w:r>
              <w:rPr>
                <w:lang w:eastAsia="en-GB"/>
              </w:rPr>
              <w:t>What did the study set out to achieve?</w:t>
            </w:r>
          </w:p>
        </w:tc>
        <w:tc>
          <w:tcPr>
            <w:tcW w:w="3052" w:type="pct"/>
            <w:tcBorders>
              <w:top w:val="single" w:sz="4" w:space="0" w:color="auto"/>
              <w:left w:val="single" w:sz="4" w:space="0" w:color="auto"/>
              <w:bottom w:val="single" w:sz="4" w:space="0" w:color="auto"/>
              <w:right w:val="single" w:sz="4" w:space="0" w:color="auto"/>
            </w:tcBorders>
            <w:vAlign w:val="center"/>
            <w:hideMark/>
          </w:tcPr>
          <w:p w14:paraId="5EF95389" w14:textId="77777777" w:rsidR="00572B3D" w:rsidRDefault="00572B3D">
            <w:pPr>
              <w:spacing w:line="360" w:lineRule="auto"/>
              <w:rPr>
                <w:sz w:val="20"/>
                <w:szCs w:val="20"/>
                <w:lang w:eastAsia="en-GB"/>
              </w:rPr>
            </w:pPr>
            <w:r>
              <w:rPr>
                <w:sz w:val="20"/>
                <w:szCs w:val="20"/>
                <w:lang w:eastAsia="en-GB"/>
              </w:rPr>
              <w:t>The study aimed to use data linkage techniques to compare teenage pregnancy rates and outcomes among care experienced young people (CEYP) in Fife with that of their non-care experienced peers from a similar socioeconomic background.</w:t>
            </w:r>
          </w:p>
          <w:p w14:paraId="564474E5" w14:textId="77777777" w:rsidR="00E53360" w:rsidRDefault="00E53360">
            <w:pPr>
              <w:spacing w:line="360" w:lineRule="auto"/>
              <w:rPr>
                <w:lang w:eastAsia="en-GB"/>
              </w:rPr>
            </w:pPr>
          </w:p>
        </w:tc>
      </w:tr>
      <w:tr w:rsidR="00572B3D" w14:paraId="442D41BC"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FB4BCF" w14:textId="77777777" w:rsidR="00572B3D" w:rsidRDefault="00572B3D">
            <w:pPr>
              <w:spacing w:after="200" w:line="276" w:lineRule="auto"/>
              <w:rPr>
                <w:lang w:eastAsia="en-GB"/>
              </w:rPr>
            </w:pPr>
            <w:r>
              <w:rPr>
                <w:lang w:eastAsia="en-GB"/>
              </w:rPr>
              <w:t>2</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982635" w14:textId="55411863" w:rsidR="00572B3D" w:rsidRDefault="00572B3D">
            <w:pPr>
              <w:spacing w:after="200" w:line="276" w:lineRule="auto"/>
              <w:ind w:left="20"/>
              <w:rPr>
                <w:b/>
                <w:lang w:eastAsia="en-GB"/>
              </w:rPr>
            </w:pPr>
            <w:r>
              <w:rPr>
                <w:b/>
                <w:lang w:eastAsia="en-GB"/>
              </w:rPr>
              <w:t>Public Benefit Imp</w:t>
            </w:r>
            <w:r w:rsidR="00EF5C26">
              <w:rPr>
                <w:b/>
                <w:lang w:eastAsia="en-GB"/>
              </w:rPr>
              <w:t>a</w:t>
            </w:r>
            <w:r>
              <w:rPr>
                <w:b/>
                <w:lang w:eastAsia="en-GB"/>
              </w:rPr>
              <w:t>ct</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36374FA" w14:textId="77777777" w:rsidR="00572B3D" w:rsidRDefault="00572B3D">
            <w:pPr>
              <w:spacing w:after="200" w:line="276" w:lineRule="auto"/>
              <w:rPr>
                <w:lang w:eastAsia="en-GB"/>
              </w:rPr>
            </w:pPr>
          </w:p>
          <w:p w14:paraId="31A35BA2" w14:textId="77777777" w:rsidR="00E53360" w:rsidRDefault="00E53360">
            <w:pPr>
              <w:spacing w:after="200" w:line="276" w:lineRule="auto"/>
              <w:rPr>
                <w:lang w:eastAsia="en-GB"/>
              </w:rPr>
            </w:pPr>
          </w:p>
          <w:p w14:paraId="72E48773" w14:textId="77777777" w:rsidR="00E53360" w:rsidRDefault="00E53360">
            <w:pPr>
              <w:spacing w:after="200" w:line="276" w:lineRule="auto"/>
              <w:rPr>
                <w:lang w:eastAsia="en-GB"/>
              </w:rPr>
            </w:pPr>
          </w:p>
        </w:tc>
      </w:tr>
      <w:tr w:rsidR="00572B3D" w14:paraId="4D20D19A" w14:textId="77777777" w:rsidTr="00572B3D">
        <w:trPr>
          <w:trHeight w:hRule="exact" w:val="13980"/>
        </w:trPr>
        <w:tc>
          <w:tcPr>
            <w:tcW w:w="179" w:type="pct"/>
            <w:tcBorders>
              <w:top w:val="single" w:sz="4" w:space="0" w:color="auto"/>
              <w:left w:val="single" w:sz="4" w:space="0" w:color="auto"/>
              <w:bottom w:val="single" w:sz="4" w:space="0" w:color="auto"/>
              <w:right w:val="single" w:sz="4" w:space="0" w:color="auto"/>
            </w:tcBorders>
            <w:vAlign w:val="center"/>
          </w:tcPr>
          <w:p w14:paraId="173FA5FC"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tcPr>
          <w:p w14:paraId="7FCF8278" w14:textId="773BD92D" w:rsidR="00572B3D" w:rsidRDefault="00572B3D">
            <w:pPr>
              <w:spacing w:after="200" w:line="276" w:lineRule="auto"/>
              <w:ind w:left="20"/>
              <w:rPr>
                <w:lang w:eastAsia="en-GB"/>
              </w:rPr>
            </w:pPr>
            <w:r>
              <w:rPr>
                <w:lang w:eastAsia="en-GB"/>
              </w:rPr>
              <w:t>How will these outco</w:t>
            </w:r>
            <w:r w:rsidR="00EF5C26">
              <w:rPr>
                <w:lang w:eastAsia="en-GB"/>
              </w:rPr>
              <w:t>m</w:t>
            </w:r>
            <w:r>
              <w:rPr>
                <w:lang w:eastAsia="en-GB"/>
              </w:rPr>
              <w:t>es directly result in benefit for the public? Please give details. This should be the main section answered.</w:t>
            </w:r>
          </w:p>
          <w:p w14:paraId="56CD3233" w14:textId="77777777" w:rsidR="00572B3D" w:rsidRDefault="00572B3D">
            <w:pPr>
              <w:spacing w:after="200" w:line="276" w:lineRule="auto"/>
              <w:ind w:left="20"/>
              <w:rPr>
                <w:lang w:eastAsia="en-GB"/>
              </w:rPr>
            </w:pPr>
          </w:p>
          <w:p w14:paraId="190BAB11" w14:textId="77777777" w:rsidR="00572B3D" w:rsidRDefault="00572B3D">
            <w:pPr>
              <w:spacing w:after="200" w:line="276" w:lineRule="auto"/>
              <w:ind w:left="20"/>
              <w:rPr>
                <w:lang w:eastAsia="en-GB"/>
              </w:rPr>
            </w:pPr>
          </w:p>
          <w:p w14:paraId="6FAE6B29" w14:textId="77777777" w:rsidR="00572B3D" w:rsidRDefault="00572B3D">
            <w:pPr>
              <w:spacing w:after="200" w:line="276" w:lineRule="auto"/>
              <w:ind w:left="20"/>
              <w:rPr>
                <w:lang w:eastAsia="en-GB"/>
              </w:rPr>
            </w:pPr>
          </w:p>
          <w:p w14:paraId="115208BF" w14:textId="77777777" w:rsidR="00572B3D" w:rsidRDefault="00572B3D">
            <w:pPr>
              <w:spacing w:after="200" w:line="276" w:lineRule="auto"/>
              <w:ind w:left="20"/>
              <w:rPr>
                <w:lang w:eastAsia="en-GB"/>
              </w:rPr>
            </w:pPr>
          </w:p>
          <w:p w14:paraId="13263CD0" w14:textId="77777777" w:rsidR="00572B3D" w:rsidRDefault="00572B3D">
            <w:pPr>
              <w:spacing w:after="200" w:line="276" w:lineRule="auto"/>
              <w:ind w:left="20"/>
              <w:rPr>
                <w:lang w:eastAsia="en-GB"/>
              </w:rPr>
            </w:pPr>
          </w:p>
          <w:p w14:paraId="3CF7BE98" w14:textId="77777777" w:rsidR="00572B3D" w:rsidRDefault="00572B3D">
            <w:pPr>
              <w:spacing w:after="200" w:line="276" w:lineRule="auto"/>
              <w:ind w:left="20"/>
              <w:rPr>
                <w:lang w:eastAsia="en-GB"/>
              </w:rPr>
            </w:pPr>
          </w:p>
          <w:p w14:paraId="0757AE8E" w14:textId="77777777" w:rsidR="00572B3D" w:rsidRDefault="00572B3D">
            <w:pPr>
              <w:spacing w:after="200" w:line="276" w:lineRule="auto"/>
              <w:ind w:left="20"/>
              <w:rPr>
                <w:lang w:eastAsia="en-GB"/>
              </w:rPr>
            </w:pPr>
          </w:p>
        </w:tc>
        <w:tc>
          <w:tcPr>
            <w:tcW w:w="3052" w:type="pct"/>
            <w:tcBorders>
              <w:top w:val="single" w:sz="4" w:space="0" w:color="auto"/>
              <w:left w:val="single" w:sz="4" w:space="0" w:color="auto"/>
              <w:bottom w:val="single" w:sz="4" w:space="0" w:color="auto"/>
              <w:right w:val="single" w:sz="4" w:space="0" w:color="auto"/>
            </w:tcBorders>
          </w:tcPr>
          <w:p w14:paraId="49D02F30" w14:textId="77777777" w:rsidR="00572B3D" w:rsidRDefault="00572B3D">
            <w:pPr>
              <w:spacing w:line="360" w:lineRule="auto"/>
              <w:rPr>
                <w:sz w:val="20"/>
                <w:szCs w:val="20"/>
                <w:lang w:eastAsia="en-GB"/>
              </w:rPr>
            </w:pPr>
            <w:r>
              <w:rPr>
                <w:sz w:val="20"/>
                <w:szCs w:val="20"/>
                <w:lang w:eastAsia="en-GB"/>
              </w:rPr>
              <w:t xml:space="preserve">The study looked at whether teenage pregnancy is more common among care experienced young people (CEYP) than their non-care experienced peers from a similar socioeconomic background. CEYP are thought to be at increased risk of experiencing teenage pregnancy but little is known about teenage pregnancy rates among CEYP in Scotland.  </w:t>
            </w:r>
          </w:p>
          <w:p w14:paraId="52AF27B7" w14:textId="77777777" w:rsidR="00572B3D" w:rsidRDefault="00572B3D">
            <w:pPr>
              <w:spacing w:line="360" w:lineRule="auto"/>
              <w:rPr>
                <w:sz w:val="20"/>
                <w:szCs w:val="20"/>
                <w:lang w:eastAsia="en-GB"/>
              </w:rPr>
            </w:pPr>
          </w:p>
          <w:p w14:paraId="24938B2C" w14:textId="77777777" w:rsidR="00572B3D" w:rsidRDefault="00572B3D">
            <w:pPr>
              <w:spacing w:line="360" w:lineRule="auto"/>
              <w:rPr>
                <w:sz w:val="20"/>
                <w:szCs w:val="20"/>
                <w:lang w:eastAsia="en-GB"/>
              </w:rPr>
            </w:pPr>
            <w:r>
              <w:rPr>
                <w:sz w:val="20"/>
                <w:szCs w:val="20"/>
                <w:lang w:eastAsia="en-GB"/>
              </w:rPr>
              <w:t xml:space="preserve">Teenage parenthood can be a very positive experience for many young people. However, it is also associated with a range of short and long-term negative outcomes for both mother and baby. The needs and experiences of CEYP vary but CEYP may face additional challenges as young parents and be more susceptible to the adverse outcomes and socioeconomic disadvantage associated with teenage pregnancy. </w:t>
            </w:r>
          </w:p>
          <w:p w14:paraId="4B4EDBD8" w14:textId="77777777" w:rsidR="00572B3D" w:rsidRDefault="00572B3D">
            <w:pPr>
              <w:spacing w:line="360" w:lineRule="auto"/>
              <w:rPr>
                <w:sz w:val="20"/>
                <w:szCs w:val="20"/>
                <w:lang w:eastAsia="en-GB"/>
              </w:rPr>
            </w:pPr>
          </w:p>
          <w:p w14:paraId="2B54C489" w14:textId="77777777" w:rsidR="00572B3D" w:rsidRDefault="00572B3D">
            <w:pPr>
              <w:spacing w:line="360" w:lineRule="auto"/>
              <w:rPr>
                <w:sz w:val="20"/>
                <w:szCs w:val="20"/>
                <w:lang w:eastAsia="en-GB"/>
              </w:rPr>
            </w:pPr>
            <w:r>
              <w:rPr>
                <w:sz w:val="20"/>
                <w:szCs w:val="20"/>
                <w:lang w:eastAsia="en-GB"/>
              </w:rPr>
              <w:t xml:space="preserve">Corporate parents have an important role to play in supporting care experienced young parents, as well as empowering CEYP to prevent unwanted teenage pregnancy. However, despite its importance, little is known about teenage pregnancy rates among CEYP in Scotland. This study was therefore undertaken to provide estimates of teenage pregnancy among CEYP in Fife, to help corporate parents better understand the teenage pregnancy related needs of CEYP. </w:t>
            </w:r>
          </w:p>
          <w:p w14:paraId="6E049827" w14:textId="77777777" w:rsidR="00572B3D" w:rsidRDefault="00572B3D">
            <w:pPr>
              <w:spacing w:line="360" w:lineRule="auto"/>
              <w:rPr>
                <w:sz w:val="20"/>
                <w:szCs w:val="20"/>
                <w:lang w:eastAsia="en-GB"/>
              </w:rPr>
            </w:pPr>
          </w:p>
          <w:p w14:paraId="414E0EF2" w14:textId="77777777" w:rsidR="00572B3D" w:rsidRDefault="00572B3D">
            <w:pPr>
              <w:spacing w:line="360" w:lineRule="auto"/>
              <w:rPr>
                <w:sz w:val="20"/>
                <w:szCs w:val="20"/>
                <w:lang w:eastAsia="en-GB"/>
              </w:rPr>
            </w:pPr>
            <w:r>
              <w:rPr>
                <w:sz w:val="20"/>
                <w:szCs w:val="20"/>
                <w:lang w:eastAsia="en-GB"/>
              </w:rPr>
              <w:t xml:space="preserve">The study found that CEYP were twice as likely to experience a live birth before age 20 and 1.3 times more likely to experience a termination of pregnancy before age 20 than their non-care experienced but similarly deprived peers. The findings suggest that CEYP are likely to have a greater need than their non-care experienced peers for support in preventing unwanted teenage pregnancy and as young parents. </w:t>
            </w:r>
          </w:p>
          <w:p w14:paraId="6AA040A3" w14:textId="77777777" w:rsidR="00572B3D" w:rsidRDefault="00572B3D">
            <w:pPr>
              <w:spacing w:line="360" w:lineRule="auto"/>
              <w:rPr>
                <w:sz w:val="20"/>
                <w:szCs w:val="20"/>
                <w:lang w:eastAsia="en-GB"/>
              </w:rPr>
            </w:pPr>
          </w:p>
          <w:p w14:paraId="20DCAE8B" w14:textId="77777777" w:rsidR="00572B3D" w:rsidRDefault="00572B3D">
            <w:pPr>
              <w:spacing w:line="360" w:lineRule="auto"/>
              <w:rPr>
                <w:lang w:eastAsia="en-GB"/>
              </w:rPr>
            </w:pPr>
            <w:r>
              <w:rPr>
                <w:sz w:val="20"/>
                <w:szCs w:val="20"/>
                <w:lang w:eastAsia="en-GB"/>
              </w:rPr>
              <w:t>The findings will be used by NHS Fife and its corporate parent partners to better meet the needs of CEYP. Given the lack of data on teenage pregnancy rates among CEYP in Scotland more generally, the study’s findings are also likely to be of interest to other health board and local authority areas in Scotland.</w:t>
            </w:r>
          </w:p>
        </w:tc>
      </w:tr>
      <w:tr w:rsidR="00572B3D" w14:paraId="20BDE088"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15E93E" w14:textId="77777777" w:rsidR="00572B3D" w:rsidRDefault="00572B3D">
            <w:pPr>
              <w:spacing w:after="200" w:line="276" w:lineRule="auto"/>
              <w:rPr>
                <w:lang w:eastAsia="en-GB"/>
              </w:rPr>
            </w:pPr>
            <w:r>
              <w:rPr>
                <w:lang w:eastAsia="en-GB"/>
              </w:rPr>
              <w:lastRenderedPageBreak/>
              <w:t>3</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A1E9BC" w14:textId="77777777" w:rsidR="00572B3D" w:rsidRDefault="00572B3D">
            <w:pPr>
              <w:spacing w:after="200" w:line="276" w:lineRule="auto"/>
              <w:ind w:left="20"/>
              <w:rPr>
                <w:b/>
                <w:lang w:eastAsia="en-GB"/>
              </w:rPr>
            </w:pPr>
            <w:r>
              <w:rPr>
                <w:b/>
                <w:lang w:eastAsia="en-GB"/>
              </w:rPr>
              <w:t xml:space="preserve">Data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C908EAB" w14:textId="77777777" w:rsidR="00572B3D" w:rsidRDefault="00572B3D">
            <w:pPr>
              <w:spacing w:after="200" w:line="276" w:lineRule="auto"/>
              <w:ind w:left="360"/>
              <w:rPr>
                <w:lang w:eastAsia="en-GB"/>
              </w:rPr>
            </w:pPr>
          </w:p>
        </w:tc>
      </w:tr>
      <w:tr w:rsidR="00572B3D" w14:paraId="5A127EBD" w14:textId="77777777" w:rsidTr="00572B3D">
        <w:trPr>
          <w:trHeight w:hRule="exact" w:val="1418"/>
        </w:trPr>
        <w:tc>
          <w:tcPr>
            <w:tcW w:w="179" w:type="pct"/>
            <w:tcBorders>
              <w:top w:val="single" w:sz="4" w:space="0" w:color="auto"/>
              <w:left w:val="single" w:sz="4" w:space="0" w:color="auto"/>
              <w:bottom w:val="single" w:sz="4" w:space="0" w:color="auto"/>
              <w:right w:val="single" w:sz="4" w:space="0" w:color="auto"/>
            </w:tcBorders>
            <w:vAlign w:val="center"/>
          </w:tcPr>
          <w:p w14:paraId="2F5B93E7"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6745DE3B" w14:textId="77777777" w:rsidR="00572B3D" w:rsidRDefault="00572B3D">
            <w:pPr>
              <w:spacing w:after="200" w:line="276" w:lineRule="auto"/>
              <w:ind w:left="20"/>
              <w:rPr>
                <w:lang w:eastAsia="en-GB"/>
              </w:rPr>
            </w:pPr>
            <w:r>
              <w:rPr>
                <w:lang w:eastAsia="en-GB"/>
              </w:rPr>
              <w:t xml:space="preserve">What data were received/processed/collected? </w:t>
            </w:r>
          </w:p>
          <w:p w14:paraId="7E6B6B0D" w14:textId="77777777" w:rsidR="00572B3D" w:rsidRDefault="00572B3D">
            <w:pPr>
              <w:spacing w:after="200" w:line="276" w:lineRule="auto"/>
              <w:ind w:left="20"/>
              <w:rPr>
                <w:lang w:eastAsia="en-GB"/>
              </w:rPr>
            </w:pPr>
            <w:r>
              <w:rPr>
                <w:lang w:eastAsia="en-GB"/>
              </w:rPr>
              <w:t>Was it as expected?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79F6C7F5" w14:textId="77777777" w:rsidR="00572B3D" w:rsidRDefault="00572B3D">
            <w:pPr>
              <w:spacing w:line="360" w:lineRule="auto"/>
              <w:rPr>
                <w:lang w:eastAsia="en-GB"/>
              </w:rPr>
            </w:pPr>
          </w:p>
          <w:p w14:paraId="0B61F420" w14:textId="77777777" w:rsidR="00572B3D" w:rsidRDefault="00572B3D">
            <w:pPr>
              <w:spacing w:line="360" w:lineRule="auto"/>
              <w:rPr>
                <w:sz w:val="20"/>
                <w:szCs w:val="20"/>
                <w:lang w:eastAsia="en-GB"/>
              </w:rPr>
            </w:pPr>
            <w:r>
              <w:rPr>
                <w:sz w:val="20"/>
                <w:szCs w:val="20"/>
                <w:lang w:eastAsia="en-GB"/>
              </w:rPr>
              <w:t xml:space="preserve">Social care data was linked with NHS data (described below). </w:t>
            </w:r>
          </w:p>
          <w:p w14:paraId="47DF1550" w14:textId="77777777" w:rsidR="00572B3D" w:rsidRDefault="00572B3D">
            <w:pPr>
              <w:spacing w:line="360" w:lineRule="auto"/>
              <w:rPr>
                <w:sz w:val="20"/>
                <w:szCs w:val="20"/>
                <w:lang w:eastAsia="en-GB"/>
              </w:rPr>
            </w:pPr>
          </w:p>
          <w:p w14:paraId="544185EA" w14:textId="77777777" w:rsidR="00572B3D" w:rsidRDefault="00572B3D">
            <w:pPr>
              <w:spacing w:line="360" w:lineRule="auto"/>
              <w:rPr>
                <w:sz w:val="20"/>
                <w:szCs w:val="20"/>
                <w:lang w:eastAsia="en-GB"/>
              </w:rPr>
            </w:pPr>
            <w:r>
              <w:rPr>
                <w:sz w:val="20"/>
                <w:szCs w:val="20"/>
                <w:lang w:eastAsia="en-GB"/>
              </w:rPr>
              <w:t xml:space="preserve">The study methods were undertaken as expected. </w:t>
            </w:r>
          </w:p>
          <w:p w14:paraId="70BB3267" w14:textId="77777777" w:rsidR="00572B3D" w:rsidRDefault="00572B3D">
            <w:pPr>
              <w:spacing w:line="360" w:lineRule="auto"/>
              <w:rPr>
                <w:lang w:eastAsia="en-GB"/>
              </w:rPr>
            </w:pPr>
          </w:p>
          <w:p w14:paraId="588995CC" w14:textId="77777777" w:rsidR="00572B3D" w:rsidRDefault="00572B3D">
            <w:pPr>
              <w:spacing w:line="360" w:lineRule="auto"/>
              <w:rPr>
                <w:lang w:eastAsia="en-GB"/>
              </w:rPr>
            </w:pPr>
          </w:p>
          <w:p w14:paraId="3144A108" w14:textId="77777777" w:rsidR="00572B3D" w:rsidRDefault="00572B3D">
            <w:pPr>
              <w:spacing w:line="360" w:lineRule="auto"/>
              <w:rPr>
                <w:lang w:eastAsia="en-GB"/>
              </w:rPr>
            </w:pPr>
          </w:p>
          <w:p w14:paraId="30E2754B" w14:textId="77777777" w:rsidR="00572B3D" w:rsidRDefault="00572B3D">
            <w:pPr>
              <w:spacing w:line="360" w:lineRule="auto"/>
              <w:rPr>
                <w:lang w:eastAsia="en-GB"/>
              </w:rPr>
            </w:pPr>
          </w:p>
          <w:p w14:paraId="7ABA795C" w14:textId="77777777" w:rsidR="00572B3D" w:rsidRDefault="00572B3D">
            <w:pPr>
              <w:spacing w:line="360" w:lineRule="auto"/>
              <w:rPr>
                <w:lang w:eastAsia="en-GB"/>
              </w:rPr>
            </w:pPr>
          </w:p>
          <w:p w14:paraId="5ECECAB0" w14:textId="77777777" w:rsidR="00572B3D" w:rsidRDefault="00572B3D">
            <w:pPr>
              <w:spacing w:line="360" w:lineRule="auto"/>
              <w:rPr>
                <w:lang w:eastAsia="en-GB"/>
              </w:rPr>
            </w:pPr>
          </w:p>
          <w:p w14:paraId="3E429CFA" w14:textId="77777777" w:rsidR="00572B3D" w:rsidRDefault="00572B3D">
            <w:pPr>
              <w:spacing w:line="360" w:lineRule="auto"/>
              <w:rPr>
                <w:lang w:eastAsia="en-GB"/>
              </w:rPr>
            </w:pPr>
          </w:p>
          <w:p w14:paraId="1C8CF0E6" w14:textId="77777777" w:rsidR="00572B3D" w:rsidRDefault="00572B3D">
            <w:pPr>
              <w:spacing w:line="360" w:lineRule="auto"/>
              <w:rPr>
                <w:lang w:eastAsia="en-GB"/>
              </w:rPr>
            </w:pPr>
          </w:p>
          <w:p w14:paraId="6602655E" w14:textId="77777777" w:rsidR="00572B3D" w:rsidRDefault="00572B3D">
            <w:pPr>
              <w:spacing w:line="360" w:lineRule="auto"/>
              <w:rPr>
                <w:lang w:eastAsia="en-GB"/>
              </w:rPr>
            </w:pPr>
          </w:p>
          <w:p w14:paraId="04F7C1BC" w14:textId="77777777" w:rsidR="00572B3D" w:rsidRDefault="00572B3D">
            <w:pPr>
              <w:spacing w:line="360" w:lineRule="auto"/>
              <w:rPr>
                <w:lang w:eastAsia="en-GB"/>
              </w:rPr>
            </w:pPr>
          </w:p>
          <w:p w14:paraId="2FD00311" w14:textId="77777777" w:rsidR="00572B3D" w:rsidRDefault="00572B3D">
            <w:pPr>
              <w:spacing w:line="360" w:lineRule="auto"/>
              <w:rPr>
                <w:lang w:eastAsia="en-GB"/>
              </w:rPr>
            </w:pPr>
          </w:p>
        </w:tc>
      </w:tr>
      <w:tr w:rsidR="00572B3D" w14:paraId="34AC5487"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94F127" w14:textId="77777777" w:rsidR="00572B3D" w:rsidRDefault="00572B3D">
            <w:pPr>
              <w:spacing w:after="200" w:line="276" w:lineRule="auto"/>
              <w:rPr>
                <w:lang w:eastAsia="en-GB"/>
              </w:rPr>
            </w:pPr>
            <w:r>
              <w:rPr>
                <w:lang w:eastAsia="en-GB"/>
              </w:rPr>
              <w:t>4</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F42C7F" w14:textId="77777777" w:rsidR="00572B3D" w:rsidRDefault="00572B3D">
            <w:pPr>
              <w:spacing w:after="200" w:line="276" w:lineRule="auto"/>
              <w:ind w:left="20"/>
              <w:rPr>
                <w:b/>
                <w:lang w:eastAsia="en-GB"/>
              </w:rPr>
            </w:pPr>
            <w:r>
              <w:rPr>
                <w:b/>
                <w:lang w:eastAsia="en-GB"/>
              </w:rPr>
              <w:t xml:space="preserve">Methodology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05C0158" w14:textId="77777777" w:rsidR="00572B3D" w:rsidRDefault="00572B3D">
            <w:pPr>
              <w:spacing w:after="200" w:line="276" w:lineRule="auto"/>
              <w:ind w:left="360"/>
              <w:rPr>
                <w:lang w:eastAsia="en-GB"/>
              </w:rPr>
            </w:pPr>
          </w:p>
        </w:tc>
      </w:tr>
      <w:tr w:rsidR="00572B3D" w14:paraId="1BA20DF1" w14:textId="77777777" w:rsidTr="00572B3D">
        <w:trPr>
          <w:trHeight w:val="278"/>
        </w:trPr>
        <w:tc>
          <w:tcPr>
            <w:tcW w:w="179" w:type="pct"/>
            <w:vMerge w:val="restart"/>
            <w:tcBorders>
              <w:top w:val="single" w:sz="4" w:space="0" w:color="auto"/>
              <w:left w:val="single" w:sz="4" w:space="0" w:color="auto"/>
              <w:bottom w:val="single" w:sz="4" w:space="0" w:color="auto"/>
              <w:right w:val="single" w:sz="4" w:space="0" w:color="auto"/>
            </w:tcBorders>
            <w:vAlign w:val="center"/>
          </w:tcPr>
          <w:p w14:paraId="5233846D"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1D6C2B15" w14:textId="77777777" w:rsidR="00572B3D" w:rsidRDefault="00572B3D">
            <w:pPr>
              <w:spacing w:after="200" w:line="276" w:lineRule="auto"/>
              <w:ind w:left="20"/>
              <w:rPr>
                <w:lang w:eastAsia="en-GB"/>
              </w:rPr>
            </w:pPr>
            <w:r>
              <w:rPr>
                <w:lang w:eastAsia="en-GB"/>
              </w:rPr>
              <w:t>How did you collect the data?</w:t>
            </w:r>
          </w:p>
        </w:tc>
        <w:tc>
          <w:tcPr>
            <w:tcW w:w="3052" w:type="pct"/>
            <w:vMerge w:val="restart"/>
            <w:tcBorders>
              <w:top w:val="single" w:sz="4" w:space="0" w:color="auto"/>
              <w:left w:val="single" w:sz="4" w:space="0" w:color="auto"/>
              <w:bottom w:val="single" w:sz="4" w:space="0" w:color="auto"/>
              <w:right w:val="single" w:sz="4" w:space="0" w:color="auto"/>
            </w:tcBorders>
            <w:vAlign w:val="center"/>
          </w:tcPr>
          <w:p w14:paraId="59BD842B" w14:textId="77777777" w:rsidR="00572B3D" w:rsidRDefault="00572B3D">
            <w:pPr>
              <w:spacing w:line="360" w:lineRule="auto"/>
              <w:rPr>
                <w:sz w:val="20"/>
                <w:szCs w:val="20"/>
                <w:lang w:eastAsia="en-GB"/>
              </w:rPr>
            </w:pPr>
            <w:r>
              <w:rPr>
                <w:sz w:val="20"/>
                <w:szCs w:val="20"/>
                <w:lang w:eastAsia="en-GB"/>
              </w:rPr>
              <w:t xml:space="preserve">Social care administrative data for 1119 females looked after by Fife Council between October 1991 and March 2015 were linked to NHS teenage pregnancy data. </w:t>
            </w:r>
          </w:p>
          <w:p w14:paraId="568440A8" w14:textId="77777777" w:rsidR="00572B3D" w:rsidRDefault="00572B3D">
            <w:pPr>
              <w:spacing w:line="360" w:lineRule="auto"/>
              <w:rPr>
                <w:sz w:val="20"/>
                <w:szCs w:val="20"/>
                <w:lang w:eastAsia="en-GB"/>
              </w:rPr>
            </w:pPr>
          </w:p>
          <w:p w14:paraId="2AB16179" w14:textId="77777777" w:rsidR="00572B3D" w:rsidRDefault="00572B3D">
            <w:pPr>
              <w:spacing w:line="360" w:lineRule="auto"/>
              <w:rPr>
                <w:sz w:val="20"/>
                <w:szCs w:val="20"/>
                <w:lang w:eastAsia="en-GB"/>
              </w:rPr>
            </w:pPr>
            <w:r>
              <w:rPr>
                <w:sz w:val="20"/>
                <w:szCs w:val="20"/>
                <w:lang w:eastAsia="en-GB"/>
              </w:rPr>
              <w:t xml:space="preserve">Probabilistic linkage was used to match CEYP demographic data (names, sex, date of birth and postcodes) to the Community Health Index (CHI) number. The CHI number was used to identify teenage pregnancy outcomes from national Scottish Morbidity Record (SMR) datasets, SMR01 and SMR02. </w:t>
            </w:r>
          </w:p>
          <w:p w14:paraId="71F51CC5" w14:textId="77777777" w:rsidR="00572B3D" w:rsidRDefault="00572B3D">
            <w:pPr>
              <w:spacing w:line="360" w:lineRule="auto"/>
              <w:rPr>
                <w:sz w:val="20"/>
                <w:szCs w:val="20"/>
                <w:lang w:eastAsia="en-GB"/>
              </w:rPr>
            </w:pPr>
          </w:p>
          <w:p w14:paraId="635DAC26" w14:textId="77777777" w:rsidR="00572B3D" w:rsidRDefault="00572B3D">
            <w:pPr>
              <w:spacing w:line="360" w:lineRule="auto"/>
              <w:rPr>
                <w:sz w:val="20"/>
                <w:szCs w:val="20"/>
                <w:lang w:eastAsia="en-GB"/>
              </w:rPr>
            </w:pPr>
            <w:r>
              <w:rPr>
                <w:sz w:val="20"/>
                <w:szCs w:val="20"/>
                <w:lang w:eastAsia="en-GB"/>
              </w:rPr>
              <w:t>Outcomes for CEYP were compared with a group of non-care experienced peers from a similar socioeconomic background. Three non-care experienced young people (non-CEYP) were selected for every CEYP, matched by year of birth, sex and socioeconomic status at birth.</w:t>
            </w:r>
          </w:p>
        </w:tc>
      </w:tr>
      <w:tr w:rsidR="00572B3D" w14:paraId="48AE28E6" w14:textId="77777777" w:rsidTr="00572B3D">
        <w:trPr>
          <w:trHeigh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D8BC0"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43E71D3E" w14:textId="77777777" w:rsidR="00572B3D" w:rsidRDefault="00572B3D">
            <w:pPr>
              <w:spacing w:after="200" w:line="276" w:lineRule="auto"/>
              <w:ind w:left="20"/>
              <w:rPr>
                <w:lang w:eastAsia="en-GB"/>
              </w:rPr>
            </w:pPr>
            <w:r>
              <w:rPr>
                <w:lang w:eastAsia="en-GB"/>
              </w:rPr>
              <w:t xml:space="preserve">How did you process the data? </w:t>
            </w:r>
          </w:p>
          <w:p w14:paraId="14599ADC" w14:textId="77777777" w:rsidR="00572B3D" w:rsidRDefault="00572B3D">
            <w:pPr>
              <w:spacing w:after="200" w:line="276" w:lineRule="auto"/>
              <w:ind w:left="2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69A66" w14:textId="77777777" w:rsidR="00572B3D" w:rsidRDefault="00572B3D">
            <w:pPr>
              <w:rPr>
                <w:rFonts w:ascii="Arial" w:eastAsia="Times New Roman" w:hAnsi="Arial" w:cs="Arial"/>
                <w:sz w:val="20"/>
                <w:szCs w:val="20"/>
                <w:lang w:eastAsia="en-GB"/>
              </w:rPr>
            </w:pPr>
          </w:p>
        </w:tc>
      </w:tr>
      <w:tr w:rsidR="00572B3D" w14:paraId="71BC2040" w14:textId="77777777" w:rsidTr="00572B3D">
        <w:trPr>
          <w:trHeight w:val="4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3E455"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7F3B767A" w14:textId="77777777" w:rsidR="00572B3D" w:rsidRDefault="00572B3D">
            <w:pPr>
              <w:spacing w:after="200" w:line="276" w:lineRule="auto"/>
              <w:ind w:left="20"/>
              <w:rPr>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3D3237" w14:textId="77777777" w:rsidR="00572B3D" w:rsidRDefault="00572B3D">
            <w:pPr>
              <w:rPr>
                <w:rFonts w:ascii="Arial" w:eastAsia="Times New Roman" w:hAnsi="Arial" w:cs="Arial"/>
                <w:sz w:val="20"/>
                <w:szCs w:val="20"/>
                <w:lang w:eastAsia="en-GB"/>
              </w:rPr>
            </w:pPr>
          </w:p>
        </w:tc>
      </w:tr>
      <w:tr w:rsidR="00572B3D" w14:paraId="6FBE5F2A" w14:textId="77777777" w:rsidTr="00572B3D">
        <w:trPr>
          <w:trHeight w:hRule="exact" w:val="41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2E20E6"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59B0F5E3" w14:textId="77777777" w:rsidR="00572B3D" w:rsidRDefault="00572B3D">
            <w:pPr>
              <w:spacing w:after="200" w:line="276" w:lineRule="auto"/>
              <w:ind w:left="20"/>
              <w:rPr>
                <w:lang w:eastAsia="en-GB"/>
              </w:rPr>
            </w:pPr>
            <w:r>
              <w:rPr>
                <w:lang w:eastAsia="en-GB"/>
              </w:rPr>
              <w:t>How did you provision/publish the information?</w:t>
            </w:r>
          </w:p>
        </w:tc>
        <w:tc>
          <w:tcPr>
            <w:tcW w:w="3052" w:type="pct"/>
            <w:tcBorders>
              <w:top w:val="single" w:sz="4" w:space="0" w:color="auto"/>
              <w:left w:val="single" w:sz="4" w:space="0" w:color="auto"/>
              <w:bottom w:val="single" w:sz="4" w:space="0" w:color="auto"/>
              <w:right w:val="single" w:sz="4" w:space="0" w:color="auto"/>
            </w:tcBorders>
            <w:vAlign w:val="center"/>
          </w:tcPr>
          <w:p w14:paraId="74D5F99A" w14:textId="77777777" w:rsidR="00572B3D" w:rsidRDefault="00572B3D">
            <w:pPr>
              <w:spacing w:line="360" w:lineRule="auto"/>
              <w:rPr>
                <w:sz w:val="20"/>
                <w:szCs w:val="20"/>
                <w:lang w:eastAsia="en-GB"/>
              </w:rPr>
            </w:pPr>
            <w:r>
              <w:rPr>
                <w:sz w:val="20"/>
                <w:szCs w:val="20"/>
                <w:lang w:eastAsia="en-GB"/>
              </w:rPr>
              <w:t xml:space="preserve">We would like to acknowledge the support of the eDRIS Team (Public Health Scotland) for their involvement in obtaining approvals, provisioning and linking data and the use of the secure analytical platform within the National Safe Haven. </w:t>
            </w:r>
          </w:p>
          <w:p w14:paraId="4FD5779D" w14:textId="77777777" w:rsidR="00572B3D" w:rsidRDefault="00572B3D">
            <w:pPr>
              <w:spacing w:line="360" w:lineRule="auto"/>
              <w:rPr>
                <w:sz w:val="20"/>
                <w:szCs w:val="20"/>
                <w:lang w:eastAsia="en-GB"/>
              </w:rPr>
            </w:pPr>
          </w:p>
          <w:p w14:paraId="4B5AA6D0" w14:textId="77777777" w:rsidR="00572B3D" w:rsidRDefault="00572B3D">
            <w:pPr>
              <w:spacing w:line="360" w:lineRule="auto"/>
              <w:rPr>
                <w:sz w:val="20"/>
                <w:szCs w:val="20"/>
                <w:lang w:eastAsia="en-GB"/>
              </w:rPr>
            </w:pPr>
            <w:r>
              <w:rPr>
                <w:sz w:val="20"/>
                <w:szCs w:val="20"/>
                <w:lang w:eastAsia="en-GB"/>
              </w:rPr>
              <w:t xml:space="preserve">The findings have been presented to NHS Fife and the Scottish Government and were presented at the International Population Data Linkage Network conference in September 2022. Submission of the findings to peer reviewed scientific journals is planned.    </w:t>
            </w:r>
          </w:p>
        </w:tc>
      </w:tr>
      <w:tr w:rsidR="00572B3D" w14:paraId="451D71A3" w14:textId="77777777" w:rsidTr="00572B3D">
        <w:trPr>
          <w:trHeight w:hRule="exact" w:val="21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55B3C8" w14:textId="77777777" w:rsidR="00572B3D" w:rsidRDefault="00572B3D">
            <w:pPr>
              <w:rPr>
                <w:rFonts w:ascii="Arial" w:eastAsia="Times New Roman" w:hAnsi="Arial" w:cs="Arial"/>
                <w:lang w:eastAsia="en-GB"/>
              </w:rPr>
            </w:pPr>
          </w:p>
        </w:tc>
        <w:tc>
          <w:tcPr>
            <w:tcW w:w="1769" w:type="pct"/>
            <w:tcBorders>
              <w:top w:val="single" w:sz="4" w:space="0" w:color="auto"/>
              <w:left w:val="single" w:sz="4" w:space="0" w:color="auto"/>
              <w:bottom w:val="single" w:sz="4" w:space="0" w:color="auto"/>
              <w:right w:val="single" w:sz="4" w:space="0" w:color="auto"/>
            </w:tcBorders>
            <w:vAlign w:val="center"/>
          </w:tcPr>
          <w:p w14:paraId="73DF04A7" w14:textId="77777777" w:rsidR="00572B3D" w:rsidRDefault="00572B3D">
            <w:pPr>
              <w:spacing w:after="200" w:line="276" w:lineRule="auto"/>
              <w:ind w:left="20"/>
              <w:rPr>
                <w:lang w:eastAsia="en-GB"/>
              </w:rPr>
            </w:pPr>
            <w:r>
              <w:rPr>
                <w:lang w:eastAsia="en-GB"/>
              </w:rPr>
              <w:t>Did your study scope change from its original aims? Please give brief details.</w:t>
            </w:r>
          </w:p>
          <w:p w14:paraId="4DC26464" w14:textId="77777777" w:rsidR="00572B3D" w:rsidRDefault="00572B3D">
            <w:pPr>
              <w:spacing w:after="200" w:line="276" w:lineRule="auto"/>
              <w:ind w:left="20"/>
              <w:rPr>
                <w:lang w:eastAsia="en-GB"/>
              </w:rPr>
            </w:pPr>
          </w:p>
        </w:tc>
        <w:tc>
          <w:tcPr>
            <w:tcW w:w="3052" w:type="pct"/>
            <w:tcBorders>
              <w:top w:val="single" w:sz="4" w:space="0" w:color="auto"/>
              <w:left w:val="single" w:sz="4" w:space="0" w:color="auto"/>
              <w:bottom w:val="single" w:sz="4" w:space="0" w:color="auto"/>
              <w:right w:val="single" w:sz="4" w:space="0" w:color="auto"/>
            </w:tcBorders>
            <w:vAlign w:val="center"/>
            <w:hideMark/>
          </w:tcPr>
          <w:p w14:paraId="3592358F" w14:textId="77777777" w:rsidR="00572B3D" w:rsidRDefault="00572B3D">
            <w:pPr>
              <w:spacing w:line="360" w:lineRule="auto"/>
              <w:rPr>
                <w:lang w:eastAsia="en-GB"/>
              </w:rPr>
            </w:pPr>
            <w:r>
              <w:rPr>
                <w:sz w:val="20"/>
                <w:szCs w:val="20"/>
                <w:lang w:eastAsia="en-GB"/>
              </w:rPr>
              <w:t xml:space="preserve">The study’s aims and main objectives were undertaken as originally planned. However, analysis of the secondary objectives was more limited than originally planned, due to restrictions accessing the physical safe haven during the Covid-19 pandemic.  </w:t>
            </w:r>
          </w:p>
        </w:tc>
      </w:tr>
      <w:tr w:rsidR="00572B3D" w14:paraId="5D964C97"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59D4705" w14:textId="77777777" w:rsidR="00572B3D" w:rsidRDefault="00572B3D">
            <w:pPr>
              <w:spacing w:after="200" w:line="276" w:lineRule="auto"/>
              <w:rPr>
                <w:lang w:eastAsia="en-GB"/>
              </w:rPr>
            </w:pPr>
            <w:r>
              <w:rPr>
                <w:lang w:eastAsia="en-GB"/>
              </w:rPr>
              <w:t>5</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BA4543" w14:textId="77777777" w:rsidR="00572B3D" w:rsidRDefault="00572B3D">
            <w:pPr>
              <w:spacing w:after="200" w:line="276" w:lineRule="auto"/>
              <w:ind w:left="20"/>
              <w:rPr>
                <w:b/>
                <w:lang w:eastAsia="en-GB"/>
              </w:rPr>
            </w:pPr>
            <w:r>
              <w:rPr>
                <w:b/>
                <w:lang w:eastAsia="en-GB"/>
              </w:rPr>
              <w:t xml:space="preserve">Outcomes: </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DFFE8E3" w14:textId="77777777" w:rsidR="00572B3D" w:rsidRDefault="00572B3D">
            <w:pPr>
              <w:spacing w:after="200" w:line="276" w:lineRule="auto"/>
              <w:ind w:left="360"/>
              <w:rPr>
                <w:lang w:eastAsia="en-GB"/>
              </w:rPr>
            </w:pPr>
          </w:p>
        </w:tc>
      </w:tr>
      <w:tr w:rsidR="00572B3D" w14:paraId="62BD21E8" w14:textId="77777777" w:rsidTr="00572B3D">
        <w:trPr>
          <w:trHeight w:val="1060"/>
        </w:trPr>
        <w:tc>
          <w:tcPr>
            <w:tcW w:w="179" w:type="pct"/>
            <w:tcBorders>
              <w:top w:val="single" w:sz="4" w:space="0" w:color="auto"/>
              <w:left w:val="single" w:sz="4" w:space="0" w:color="auto"/>
              <w:bottom w:val="single" w:sz="4" w:space="0" w:color="auto"/>
              <w:right w:val="single" w:sz="4" w:space="0" w:color="auto"/>
            </w:tcBorders>
            <w:vAlign w:val="center"/>
          </w:tcPr>
          <w:p w14:paraId="6A052E12"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63C553FC" w14:textId="77777777" w:rsidR="00572B3D" w:rsidRDefault="00572B3D">
            <w:pPr>
              <w:spacing w:after="200" w:line="276" w:lineRule="auto"/>
              <w:ind w:left="20"/>
              <w:rPr>
                <w:lang w:eastAsia="en-GB"/>
              </w:rPr>
            </w:pPr>
            <w:r>
              <w:rPr>
                <w:lang w:eastAsia="en-GB"/>
              </w:rPr>
              <w:t>The outcomes / results of your proposal.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2433D685" w14:textId="77777777" w:rsidR="00572B3D" w:rsidRDefault="00572B3D">
            <w:pPr>
              <w:spacing w:line="360" w:lineRule="auto"/>
              <w:rPr>
                <w:sz w:val="20"/>
                <w:szCs w:val="20"/>
                <w:lang w:eastAsia="en-GB"/>
              </w:rPr>
            </w:pPr>
            <w:r>
              <w:rPr>
                <w:sz w:val="20"/>
                <w:szCs w:val="20"/>
                <w:lang w:eastAsia="en-GB"/>
              </w:rPr>
              <w:t xml:space="preserve">An acceptable match to a CHI number was achieved for 90.5% (1013/1119) of CEYP. 889 CEYP were fully matched to 2664 non-CEYP.  </w:t>
            </w:r>
          </w:p>
          <w:p w14:paraId="73B97C56" w14:textId="77777777" w:rsidR="00572B3D" w:rsidRDefault="00572B3D">
            <w:pPr>
              <w:spacing w:line="360" w:lineRule="auto"/>
              <w:rPr>
                <w:sz w:val="20"/>
                <w:szCs w:val="20"/>
                <w:lang w:eastAsia="en-GB"/>
              </w:rPr>
            </w:pPr>
            <w:r>
              <w:rPr>
                <w:sz w:val="20"/>
                <w:szCs w:val="20"/>
                <w:lang w:eastAsia="en-GB"/>
              </w:rPr>
              <w:t xml:space="preserve"> </w:t>
            </w:r>
          </w:p>
          <w:p w14:paraId="2DE3EF25" w14:textId="77777777" w:rsidR="00572B3D" w:rsidRDefault="00572B3D">
            <w:pPr>
              <w:spacing w:line="360" w:lineRule="auto"/>
              <w:rPr>
                <w:sz w:val="20"/>
                <w:szCs w:val="20"/>
                <w:lang w:eastAsia="en-GB"/>
              </w:rPr>
            </w:pPr>
            <w:r>
              <w:rPr>
                <w:sz w:val="20"/>
                <w:szCs w:val="20"/>
                <w:lang w:eastAsia="en-GB"/>
              </w:rPr>
              <w:t xml:space="preserve">CEYP were twice as likely as non-CEYP to experience a live birth before age 20 (Relative Risk 2.32, 95% Confidence Interval 2.06 to 2.62). 38.4% (341/889) of CEYP had a live birth before age 20, compared with 16.5% (440/2664) of non-CEYP (p&lt;0.001). </w:t>
            </w:r>
          </w:p>
          <w:p w14:paraId="1C5A3AAE" w14:textId="77777777" w:rsidR="00572B3D" w:rsidRDefault="00572B3D">
            <w:pPr>
              <w:spacing w:line="360" w:lineRule="auto"/>
              <w:rPr>
                <w:sz w:val="20"/>
                <w:szCs w:val="20"/>
                <w:lang w:eastAsia="en-GB"/>
              </w:rPr>
            </w:pPr>
          </w:p>
          <w:p w14:paraId="4C89EFB0" w14:textId="77777777" w:rsidR="00572B3D" w:rsidRDefault="00572B3D">
            <w:pPr>
              <w:spacing w:line="360" w:lineRule="auto"/>
              <w:rPr>
                <w:sz w:val="20"/>
                <w:szCs w:val="20"/>
                <w:lang w:eastAsia="en-GB"/>
              </w:rPr>
            </w:pPr>
            <w:r>
              <w:rPr>
                <w:sz w:val="20"/>
                <w:szCs w:val="20"/>
                <w:lang w:eastAsia="en-GB"/>
              </w:rPr>
              <w:t>CEYP were 1.3 times more likely than non-CEYP to experience a termination of pregnancy before age 20 (Relative Risk 1.33, 95% Confidence Interval 1.06 to 1.66). 11.2% (100/889) of CEYP experienced a termination of pregnancy before age 20, compared with 8.5% (226/2664) of non-CEYP (p&lt;0.05).</w:t>
            </w:r>
          </w:p>
        </w:tc>
      </w:tr>
      <w:tr w:rsidR="00572B3D" w14:paraId="3E5D0C38" w14:textId="77777777" w:rsidTr="00572B3D">
        <w:trPr>
          <w:trHeight w:hRule="exact" w:val="567"/>
        </w:trPr>
        <w:tc>
          <w:tcPr>
            <w:tcW w:w="17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CCA9B80" w14:textId="77777777" w:rsidR="00572B3D" w:rsidRDefault="00572B3D">
            <w:pPr>
              <w:spacing w:after="200" w:line="276" w:lineRule="auto"/>
              <w:rPr>
                <w:lang w:eastAsia="en-GB"/>
              </w:rPr>
            </w:pPr>
            <w:r>
              <w:rPr>
                <w:lang w:eastAsia="en-GB"/>
              </w:rPr>
              <w:t>6</w:t>
            </w:r>
          </w:p>
        </w:tc>
        <w:tc>
          <w:tcPr>
            <w:tcW w:w="176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3BC2549" w14:textId="77777777" w:rsidR="00572B3D" w:rsidRDefault="00572B3D">
            <w:pPr>
              <w:spacing w:after="200" w:line="276" w:lineRule="auto"/>
              <w:ind w:left="20"/>
              <w:rPr>
                <w:b/>
                <w:lang w:eastAsia="en-GB"/>
              </w:rPr>
            </w:pPr>
            <w:r>
              <w:rPr>
                <w:b/>
                <w:lang w:eastAsia="en-GB"/>
              </w:rPr>
              <w:t>Future Questions:</w:t>
            </w:r>
          </w:p>
        </w:tc>
        <w:tc>
          <w:tcPr>
            <w:tcW w:w="3052"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3EF4CAA" w14:textId="77777777" w:rsidR="00572B3D" w:rsidRDefault="00572B3D">
            <w:pPr>
              <w:spacing w:after="200" w:line="276" w:lineRule="auto"/>
              <w:ind w:left="360"/>
              <w:rPr>
                <w:lang w:eastAsia="en-GB"/>
              </w:rPr>
            </w:pPr>
          </w:p>
        </w:tc>
      </w:tr>
      <w:tr w:rsidR="00572B3D" w14:paraId="1D6CBC2C" w14:textId="77777777" w:rsidTr="00572B3D">
        <w:trPr>
          <w:trHeight w:val="3883"/>
        </w:trPr>
        <w:tc>
          <w:tcPr>
            <w:tcW w:w="179" w:type="pct"/>
            <w:tcBorders>
              <w:top w:val="single" w:sz="4" w:space="0" w:color="auto"/>
              <w:left w:val="single" w:sz="4" w:space="0" w:color="auto"/>
              <w:bottom w:val="single" w:sz="4" w:space="0" w:color="auto"/>
              <w:right w:val="single" w:sz="4" w:space="0" w:color="auto"/>
            </w:tcBorders>
            <w:vAlign w:val="center"/>
          </w:tcPr>
          <w:p w14:paraId="12AAA0EE" w14:textId="77777777" w:rsidR="00572B3D" w:rsidRDefault="00572B3D">
            <w:pPr>
              <w:spacing w:after="200" w:line="276" w:lineRule="auto"/>
              <w:rPr>
                <w:lang w:eastAsia="en-GB"/>
              </w:rPr>
            </w:pPr>
          </w:p>
        </w:tc>
        <w:tc>
          <w:tcPr>
            <w:tcW w:w="1769" w:type="pct"/>
            <w:tcBorders>
              <w:top w:val="single" w:sz="4" w:space="0" w:color="auto"/>
              <w:left w:val="single" w:sz="4" w:space="0" w:color="auto"/>
              <w:bottom w:val="single" w:sz="4" w:space="0" w:color="auto"/>
              <w:right w:val="single" w:sz="4" w:space="0" w:color="auto"/>
            </w:tcBorders>
            <w:vAlign w:val="center"/>
            <w:hideMark/>
          </w:tcPr>
          <w:p w14:paraId="36EC831C" w14:textId="77777777" w:rsidR="00572B3D" w:rsidRDefault="00572B3D">
            <w:pPr>
              <w:spacing w:after="200" w:line="276" w:lineRule="auto"/>
              <w:ind w:left="20"/>
              <w:rPr>
                <w:lang w:eastAsia="en-GB"/>
              </w:rPr>
            </w:pPr>
            <w:r>
              <w:rPr>
                <w:lang w:eastAsia="en-GB"/>
              </w:rPr>
              <w:t>Have the processes / results raised further questions for future exploration? Please give brief details.</w:t>
            </w:r>
          </w:p>
        </w:tc>
        <w:tc>
          <w:tcPr>
            <w:tcW w:w="3052" w:type="pct"/>
            <w:tcBorders>
              <w:top w:val="single" w:sz="4" w:space="0" w:color="auto"/>
              <w:left w:val="single" w:sz="4" w:space="0" w:color="auto"/>
              <w:bottom w:val="single" w:sz="4" w:space="0" w:color="auto"/>
              <w:right w:val="single" w:sz="4" w:space="0" w:color="auto"/>
            </w:tcBorders>
            <w:vAlign w:val="center"/>
          </w:tcPr>
          <w:p w14:paraId="2A6E88F0" w14:textId="77777777" w:rsidR="00572B3D" w:rsidRDefault="00572B3D">
            <w:pPr>
              <w:spacing w:line="360" w:lineRule="auto"/>
              <w:rPr>
                <w:sz w:val="20"/>
                <w:szCs w:val="20"/>
                <w:lang w:eastAsia="en-GB"/>
              </w:rPr>
            </w:pPr>
            <w:r>
              <w:rPr>
                <w:sz w:val="20"/>
                <w:szCs w:val="20"/>
                <w:lang w:eastAsia="en-GB"/>
              </w:rPr>
              <w:t xml:space="preserve">Qualitative research to explore the views of CEYP would also be useful. </w:t>
            </w:r>
          </w:p>
          <w:p w14:paraId="6D8828C4" w14:textId="77777777" w:rsidR="00572B3D" w:rsidRDefault="00572B3D">
            <w:pPr>
              <w:spacing w:line="360" w:lineRule="auto"/>
              <w:rPr>
                <w:sz w:val="20"/>
                <w:szCs w:val="20"/>
                <w:lang w:eastAsia="en-GB"/>
              </w:rPr>
            </w:pPr>
          </w:p>
          <w:p w14:paraId="1B90CF48" w14:textId="77777777" w:rsidR="00572B3D" w:rsidRDefault="00572B3D">
            <w:pPr>
              <w:spacing w:line="360" w:lineRule="auto"/>
              <w:rPr>
                <w:lang w:eastAsia="en-GB"/>
              </w:rPr>
            </w:pPr>
            <w:r>
              <w:rPr>
                <w:sz w:val="20"/>
                <w:szCs w:val="20"/>
                <w:lang w:eastAsia="en-GB"/>
              </w:rPr>
              <w:t>Undertaking the cross-sectoral data linkage required for the study was a challenging, time-consuming process. In its current form, the data linkage approach used in the study is unlikely to be a practical way forward for NHS Fife and the Fife Corporate Parent Board to use to readily identify other health outcomes for CEYP in Fife. It is however a useful research tool.</w:t>
            </w:r>
          </w:p>
        </w:tc>
      </w:tr>
    </w:tbl>
    <w:p w14:paraId="6F7BB49B" w14:textId="77777777" w:rsidR="00572B3D" w:rsidRDefault="00572B3D" w:rsidP="00572B3D">
      <w:pPr>
        <w:spacing w:line="240" w:lineRule="auto"/>
        <w:ind w:left="-851"/>
        <w:rPr>
          <w:rFonts w:ascii="Arial" w:eastAsia="Times New Roman" w:hAnsi="Arial" w:cs="Arial"/>
          <w:lang w:eastAsia="en-GB"/>
        </w:rPr>
      </w:pPr>
    </w:p>
    <w:p w14:paraId="0094C2A7" w14:textId="77777777" w:rsidR="006371D6" w:rsidRPr="006371D6" w:rsidRDefault="006371D6" w:rsidP="007E1D3C">
      <w:pPr>
        <w:rPr>
          <w:b/>
          <w:sz w:val="24"/>
          <w:szCs w:val="24"/>
        </w:rPr>
      </w:pPr>
    </w:p>
    <w:p w14:paraId="5C2D54B5" w14:textId="77777777" w:rsidR="007E1D3C" w:rsidRDefault="007E1D3C" w:rsidP="000D4392">
      <w:pPr>
        <w:pStyle w:val="Heading2"/>
      </w:pPr>
    </w:p>
    <w:p w14:paraId="79871D96" w14:textId="5A4D2E07" w:rsidR="00386835" w:rsidRDefault="00914802" w:rsidP="000D4392">
      <w:pPr>
        <w:pStyle w:val="Heading2"/>
      </w:pPr>
      <w:bookmarkStart w:id="25" w:name="_1516-0196_Kathryn_Fitzpatrick_1"/>
      <w:bookmarkEnd w:id="25"/>
      <w:r w:rsidRPr="00914802">
        <w:t>1516-0196</w:t>
      </w:r>
      <w:r w:rsidRPr="00914802">
        <w:tab/>
        <w:t>Kathryn Fitzpatric</w:t>
      </w:r>
      <w:r>
        <w:t>k</w:t>
      </w:r>
    </w:p>
    <w:p w14:paraId="1B1EE231" w14:textId="77777777" w:rsidR="00914802" w:rsidRPr="00E53360" w:rsidRDefault="00914802" w:rsidP="00914802">
      <w:pPr>
        <w:pStyle w:val="NoSpacing"/>
        <w:rPr>
          <w:rFonts w:asciiTheme="majorHAnsi" w:eastAsiaTheme="majorEastAsia" w:hAnsiTheme="majorHAnsi" w:cstheme="majorBidi"/>
          <w:color w:val="365F91" w:themeColor="accent1" w:themeShade="BF"/>
          <w:sz w:val="20"/>
          <w:szCs w:val="20"/>
        </w:rPr>
      </w:pPr>
    </w:p>
    <w:p w14:paraId="6FE0B5EB" w14:textId="36EA6A83" w:rsidR="00914802" w:rsidRPr="00E53360" w:rsidRDefault="00914802" w:rsidP="00914802">
      <w:pPr>
        <w:pStyle w:val="NoSpacing"/>
        <w:rPr>
          <w:b/>
          <w:sz w:val="20"/>
          <w:szCs w:val="20"/>
        </w:rPr>
      </w:pPr>
      <w:r w:rsidRPr="00E53360">
        <w:rPr>
          <w:b/>
          <w:sz w:val="20"/>
          <w:szCs w:val="20"/>
        </w:rPr>
        <w:t>Short and longer-term outcomes for women and their children according to intended mode of delivery after previous caesarean section</w:t>
      </w:r>
    </w:p>
    <w:p w14:paraId="4BBED561" w14:textId="77777777" w:rsidR="00914802" w:rsidRPr="00E53360" w:rsidRDefault="00914802" w:rsidP="00914802">
      <w:pPr>
        <w:pStyle w:val="NoSpacing"/>
        <w:rPr>
          <w:b/>
          <w:sz w:val="20"/>
          <w:szCs w:val="20"/>
        </w:rPr>
      </w:pPr>
    </w:p>
    <w:p w14:paraId="0CD62722" w14:textId="77777777" w:rsidR="00914802" w:rsidRPr="00E53360" w:rsidRDefault="00914802" w:rsidP="00914802">
      <w:pPr>
        <w:spacing w:line="240" w:lineRule="auto"/>
        <w:rPr>
          <w:b/>
          <w:sz w:val="20"/>
          <w:szCs w:val="20"/>
        </w:rPr>
      </w:pPr>
      <w:r w:rsidRPr="00E53360">
        <w:rPr>
          <w:b/>
          <w:sz w:val="20"/>
          <w:szCs w:val="20"/>
        </w:rPr>
        <w:t>End of Project Summary</w:t>
      </w:r>
    </w:p>
    <w:tbl>
      <w:tblPr>
        <w:tblStyle w:val="TableGrid"/>
        <w:tblW w:w="5000" w:type="pct"/>
        <w:tblLook w:val="04A0" w:firstRow="1" w:lastRow="0" w:firstColumn="1" w:lastColumn="0" w:noHBand="0" w:noVBand="1"/>
      </w:tblPr>
      <w:tblGrid>
        <w:gridCol w:w="339"/>
        <w:gridCol w:w="3359"/>
        <w:gridCol w:w="5318"/>
      </w:tblGrid>
      <w:tr w:rsidR="008463BE" w14:paraId="60D3186E"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8AD95AA" w14:textId="77777777" w:rsidR="008463BE" w:rsidRDefault="008463BE">
            <w:pPr>
              <w:rPr>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538202" w14:textId="77777777" w:rsidR="008463BE" w:rsidRDefault="008463BE">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AF6C1B" w14:textId="77777777" w:rsidR="008463BE" w:rsidRDefault="008463BE">
            <w:pPr>
              <w:spacing w:after="200" w:line="276" w:lineRule="auto"/>
              <w:ind w:left="360"/>
              <w:rPr>
                <w:lang w:eastAsia="en-GB"/>
              </w:rPr>
            </w:pPr>
          </w:p>
        </w:tc>
      </w:tr>
      <w:tr w:rsidR="008463BE" w14:paraId="07B516D7" w14:textId="77777777" w:rsidTr="008463BE">
        <w:trPr>
          <w:trHeight w:hRule="exact" w:val="1970"/>
        </w:trPr>
        <w:tc>
          <w:tcPr>
            <w:tcW w:w="188" w:type="pct"/>
            <w:tcBorders>
              <w:top w:val="single" w:sz="4" w:space="0" w:color="auto"/>
              <w:left w:val="single" w:sz="4" w:space="0" w:color="auto"/>
              <w:bottom w:val="single" w:sz="4" w:space="0" w:color="auto"/>
              <w:right w:val="single" w:sz="4" w:space="0" w:color="auto"/>
            </w:tcBorders>
            <w:vAlign w:val="center"/>
          </w:tcPr>
          <w:p w14:paraId="1D5D1EE3"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1876A5A9" w14:textId="77777777" w:rsidR="008463BE" w:rsidRDefault="008463BE">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ABE0AE8" w14:textId="77777777" w:rsidR="008463BE" w:rsidRDefault="008463BE">
            <w:pPr>
              <w:rPr>
                <w:lang w:eastAsia="en-GB"/>
              </w:rPr>
            </w:pPr>
            <w:r>
              <w:t>The overall aim of the research was to provide evidence-based information to facilitate women making informed decisions with respect to planned mode of delivery after previous caesarean section, by investigating the short and longer-term outcomes for women and their children according to intended mode of delivery after previous caesarean section</w:t>
            </w:r>
          </w:p>
        </w:tc>
      </w:tr>
      <w:tr w:rsidR="008463BE" w14:paraId="383FD199"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39DE31" w14:textId="77777777" w:rsidR="008463BE" w:rsidRDefault="008463BE">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0DDE75" w14:textId="77777777" w:rsidR="008463BE" w:rsidRDefault="008463BE">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B1C147B" w14:textId="77777777" w:rsidR="008463BE" w:rsidRDefault="008463BE">
            <w:pPr>
              <w:ind w:left="360"/>
              <w:rPr>
                <w:lang w:eastAsia="en-GB"/>
              </w:rPr>
            </w:pPr>
          </w:p>
          <w:p w14:paraId="0F4A94B1" w14:textId="77777777" w:rsidR="008463BE" w:rsidRDefault="008463BE">
            <w:pPr>
              <w:rPr>
                <w:lang w:eastAsia="en-GB"/>
              </w:rPr>
            </w:pPr>
          </w:p>
          <w:p w14:paraId="3B371441" w14:textId="77777777" w:rsidR="008463BE" w:rsidRDefault="008463BE">
            <w:pPr>
              <w:rPr>
                <w:lang w:eastAsia="en-GB"/>
              </w:rPr>
            </w:pPr>
          </w:p>
          <w:p w14:paraId="4B10E62B" w14:textId="77777777" w:rsidR="008463BE" w:rsidRDefault="008463BE">
            <w:pPr>
              <w:rPr>
                <w:lang w:eastAsia="en-GB"/>
              </w:rPr>
            </w:pPr>
          </w:p>
          <w:p w14:paraId="625AD051" w14:textId="77777777" w:rsidR="008463BE" w:rsidRDefault="008463BE">
            <w:pPr>
              <w:rPr>
                <w:lang w:eastAsia="en-GB"/>
              </w:rPr>
            </w:pPr>
          </w:p>
          <w:p w14:paraId="50F6A551" w14:textId="77777777" w:rsidR="008463BE" w:rsidRDefault="008463BE">
            <w:pPr>
              <w:rPr>
                <w:lang w:eastAsia="en-GB"/>
              </w:rPr>
            </w:pPr>
          </w:p>
          <w:p w14:paraId="2130F1DD" w14:textId="77777777" w:rsidR="008463BE" w:rsidRDefault="008463BE">
            <w:pPr>
              <w:rPr>
                <w:lang w:eastAsia="en-GB"/>
              </w:rPr>
            </w:pPr>
          </w:p>
          <w:p w14:paraId="6DBB722A" w14:textId="77777777" w:rsidR="008463BE" w:rsidRDefault="008463BE">
            <w:pPr>
              <w:rPr>
                <w:lang w:eastAsia="en-GB"/>
              </w:rPr>
            </w:pPr>
          </w:p>
          <w:p w14:paraId="4B17AF04" w14:textId="77777777" w:rsidR="008463BE" w:rsidRDefault="008463BE">
            <w:pPr>
              <w:rPr>
                <w:lang w:eastAsia="en-GB"/>
              </w:rPr>
            </w:pPr>
          </w:p>
          <w:p w14:paraId="66A20CBC" w14:textId="77777777" w:rsidR="008463BE" w:rsidRDefault="008463BE">
            <w:pPr>
              <w:rPr>
                <w:lang w:eastAsia="en-GB"/>
              </w:rPr>
            </w:pPr>
          </w:p>
          <w:p w14:paraId="71CF71CB" w14:textId="77777777" w:rsidR="008463BE" w:rsidRDefault="008463BE">
            <w:pPr>
              <w:rPr>
                <w:lang w:eastAsia="en-GB"/>
              </w:rPr>
            </w:pPr>
          </w:p>
          <w:p w14:paraId="3E4D6F5C" w14:textId="77777777" w:rsidR="008463BE" w:rsidRDefault="008463BE">
            <w:pPr>
              <w:rPr>
                <w:lang w:eastAsia="en-GB"/>
              </w:rPr>
            </w:pPr>
          </w:p>
          <w:p w14:paraId="3BB5E494" w14:textId="77777777" w:rsidR="008463BE" w:rsidRDefault="008463BE">
            <w:pPr>
              <w:rPr>
                <w:lang w:eastAsia="en-GB"/>
              </w:rPr>
            </w:pPr>
          </w:p>
          <w:p w14:paraId="4C0ED888" w14:textId="77777777" w:rsidR="008463BE" w:rsidRDefault="008463BE">
            <w:pPr>
              <w:rPr>
                <w:lang w:eastAsia="en-GB"/>
              </w:rPr>
            </w:pPr>
          </w:p>
          <w:p w14:paraId="7095C048" w14:textId="77777777" w:rsidR="008463BE" w:rsidRDefault="008463BE">
            <w:pPr>
              <w:rPr>
                <w:lang w:eastAsia="en-GB"/>
              </w:rPr>
            </w:pPr>
          </w:p>
          <w:p w14:paraId="3BFE730E" w14:textId="77777777" w:rsidR="008463BE" w:rsidRDefault="008463BE">
            <w:pPr>
              <w:rPr>
                <w:lang w:eastAsia="en-GB"/>
              </w:rPr>
            </w:pPr>
          </w:p>
          <w:p w14:paraId="2B90C551" w14:textId="77777777" w:rsidR="008463BE" w:rsidRDefault="008463BE">
            <w:pPr>
              <w:rPr>
                <w:lang w:eastAsia="en-GB"/>
              </w:rPr>
            </w:pPr>
          </w:p>
          <w:p w14:paraId="6BEE771C" w14:textId="77777777" w:rsidR="008463BE" w:rsidRDefault="008463BE">
            <w:pPr>
              <w:rPr>
                <w:lang w:eastAsia="en-GB"/>
              </w:rPr>
            </w:pPr>
          </w:p>
          <w:p w14:paraId="365C6056" w14:textId="77777777" w:rsidR="008463BE" w:rsidRDefault="008463BE">
            <w:pPr>
              <w:rPr>
                <w:lang w:eastAsia="en-GB"/>
              </w:rPr>
            </w:pPr>
          </w:p>
          <w:p w14:paraId="10E8A421" w14:textId="77777777" w:rsidR="008463BE" w:rsidRDefault="008463BE">
            <w:pPr>
              <w:rPr>
                <w:lang w:eastAsia="en-GB"/>
              </w:rPr>
            </w:pPr>
          </w:p>
          <w:p w14:paraId="47ED3425" w14:textId="77777777" w:rsidR="008463BE" w:rsidRDefault="008463BE">
            <w:pPr>
              <w:rPr>
                <w:lang w:eastAsia="en-GB"/>
              </w:rPr>
            </w:pPr>
          </w:p>
          <w:p w14:paraId="71F64515" w14:textId="77777777" w:rsidR="008463BE" w:rsidRDefault="008463BE">
            <w:pPr>
              <w:rPr>
                <w:lang w:eastAsia="en-GB"/>
              </w:rPr>
            </w:pPr>
          </w:p>
          <w:p w14:paraId="0FC52813" w14:textId="77777777" w:rsidR="008463BE" w:rsidRDefault="008463BE">
            <w:pPr>
              <w:rPr>
                <w:lang w:eastAsia="en-GB"/>
              </w:rPr>
            </w:pPr>
          </w:p>
          <w:p w14:paraId="199F14AE" w14:textId="77777777" w:rsidR="008463BE" w:rsidRDefault="008463BE">
            <w:pPr>
              <w:rPr>
                <w:lang w:eastAsia="en-GB"/>
              </w:rPr>
            </w:pPr>
          </w:p>
          <w:p w14:paraId="06E91E66" w14:textId="77777777" w:rsidR="008463BE" w:rsidRDefault="008463BE">
            <w:pPr>
              <w:rPr>
                <w:lang w:eastAsia="en-GB"/>
              </w:rPr>
            </w:pPr>
          </w:p>
        </w:tc>
      </w:tr>
      <w:tr w:rsidR="008463BE" w14:paraId="32627481" w14:textId="77777777" w:rsidTr="008463BE">
        <w:trPr>
          <w:trHeight w:hRule="exact" w:val="1931"/>
        </w:trPr>
        <w:tc>
          <w:tcPr>
            <w:tcW w:w="188" w:type="pct"/>
            <w:tcBorders>
              <w:top w:val="single" w:sz="4" w:space="0" w:color="auto"/>
              <w:left w:val="single" w:sz="4" w:space="0" w:color="auto"/>
              <w:bottom w:val="single" w:sz="4" w:space="0" w:color="auto"/>
              <w:right w:val="single" w:sz="4" w:space="0" w:color="auto"/>
            </w:tcBorders>
            <w:vAlign w:val="center"/>
          </w:tcPr>
          <w:p w14:paraId="0358AA4F"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B8A565D" w14:textId="77777777" w:rsidR="008463BE" w:rsidRDefault="008463BE">
            <w:pPr>
              <w:spacing w:after="200" w:line="276" w:lineRule="auto"/>
              <w:ind w:left="20"/>
              <w:rPr>
                <w:lang w:eastAsia="en-GB"/>
              </w:rPr>
            </w:pPr>
            <w:r>
              <w:rPr>
                <w:lang w:eastAsia="en-GB"/>
              </w:rPr>
              <w:t>How will these outcomes directly result in benefit for the public? Please give details. This should be the main section answered.</w:t>
            </w:r>
          </w:p>
          <w:p w14:paraId="05201A6F" w14:textId="77777777" w:rsidR="008463BE" w:rsidRDefault="008463BE">
            <w:pPr>
              <w:spacing w:after="200" w:line="276" w:lineRule="auto"/>
              <w:ind w:left="20"/>
              <w:rPr>
                <w:lang w:eastAsia="en-GB"/>
              </w:rPr>
            </w:pPr>
          </w:p>
          <w:p w14:paraId="3BA2D67D" w14:textId="77777777" w:rsidR="008463BE" w:rsidRDefault="008463BE">
            <w:pPr>
              <w:spacing w:after="200" w:line="276" w:lineRule="auto"/>
              <w:ind w:left="20"/>
              <w:rPr>
                <w:lang w:eastAsia="en-GB"/>
              </w:rPr>
            </w:pPr>
          </w:p>
          <w:p w14:paraId="710B3BCB" w14:textId="77777777" w:rsidR="008463BE" w:rsidRDefault="008463BE">
            <w:pPr>
              <w:spacing w:after="200" w:line="276" w:lineRule="auto"/>
              <w:ind w:left="20"/>
              <w:rPr>
                <w:lang w:eastAsia="en-GB"/>
              </w:rPr>
            </w:pPr>
          </w:p>
          <w:p w14:paraId="5701D866" w14:textId="77777777" w:rsidR="008463BE" w:rsidRDefault="008463BE">
            <w:pPr>
              <w:spacing w:after="200" w:line="276" w:lineRule="auto"/>
              <w:ind w:left="20"/>
              <w:rPr>
                <w:lang w:eastAsia="en-GB"/>
              </w:rPr>
            </w:pPr>
          </w:p>
          <w:p w14:paraId="7CD7B26B" w14:textId="77777777" w:rsidR="008463BE" w:rsidRDefault="008463BE">
            <w:pPr>
              <w:spacing w:after="200" w:line="276" w:lineRule="auto"/>
              <w:ind w:left="20"/>
              <w:rPr>
                <w:lang w:eastAsia="en-GB"/>
              </w:rPr>
            </w:pPr>
          </w:p>
          <w:p w14:paraId="79E4AC40" w14:textId="77777777" w:rsidR="008463BE" w:rsidRDefault="008463BE">
            <w:pPr>
              <w:spacing w:after="200" w:line="276" w:lineRule="auto"/>
              <w:ind w:left="20"/>
              <w:rPr>
                <w:lang w:eastAsia="en-GB"/>
              </w:rPr>
            </w:pPr>
          </w:p>
          <w:p w14:paraId="54B11D58" w14:textId="77777777" w:rsidR="008463BE" w:rsidRDefault="008463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9BF89D1" w14:textId="77777777" w:rsidR="008463BE" w:rsidRDefault="008463BE">
            <w:pPr>
              <w:rPr>
                <w:lang w:eastAsia="en-GB"/>
              </w:rPr>
            </w:pPr>
            <w:r>
              <w:rPr>
                <w:lang w:eastAsia="en-GB"/>
              </w:rPr>
              <w:t>The research can inform women and their partners, clinicians, and clinical guidelines around birth after previous caesarean. In particular, the research provides valuable information to manage and counsel women with previous caesarean about the risks and benefits of their future birth choices, as recommended by clinical guidelines.</w:t>
            </w:r>
          </w:p>
          <w:p w14:paraId="6717EDFE" w14:textId="77777777" w:rsidR="008A1F44" w:rsidRDefault="008A1F44">
            <w:pPr>
              <w:rPr>
                <w:lang w:eastAsia="en-GB"/>
              </w:rPr>
            </w:pPr>
          </w:p>
          <w:p w14:paraId="7AFFB657" w14:textId="77777777" w:rsidR="008A1F44" w:rsidRDefault="008A1F44">
            <w:pPr>
              <w:rPr>
                <w:lang w:eastAsia="en-GB"/>
              </w:rPr>
            </w:pPr>
          </w:p>
          <w:p w14:paraId="76E74445" w14:textId="77777777" w:rsidR="008A1F44" w:rsidRDefault="008A1F44">
            <w:pPr>
              <w:rPr>
                <w:lang w:eastAsia="en-GB"/>
              </w:rPr>
            </w:pPr>
          </w:p>
          <w:p w14:paraId="3EDC80E2" w14:textId="77777777" w:rsidR="008A1F44" w:rsidRDefault="008A1F44">
            <w:pPr>
              <w:rPr>
                <w:lang w:eastAsia="en-GB"/>
              </w:rPr>
            </w:pPr>
          </w:p>
          <w:p w14:paraId="3416F064" w14:textId="77777777" w:rsidR="008463BE" w:rsidRDefault="008463BE">
            <w:pPr>
              <w:spacing w:line="360" w:lineRule="auto"/>
              <w:rPr>
                <w:lang w:eastAsia="en-GB"/>
              </w:rPr>
            </w:pPr>
          </w:p>
          <w:p w14:paraId="6F110185" w14:textId="77777777" w:rsidR="008463BE" w:rsidRDefault="008463BE">
            <w:pPr>
              <w:spacing w:line="360" w:lineRule="auto"/>
              <w:rPr>
                <w:lang w:eastAsia="en-GB"/>
              </w:rPr>
            </w:pPr>
          </w:p>
          <w:p w14:paraId="7A74394F" w14:textId="77777777" w:rsidR="008463BE" w:rsidRDefault="008463BE">
            <w:pPr>
              <w:spacing w:line="360" w:lineRule="auto"/>
              <w:rPr>
                <w:lang w:eastAsia="en-GB"/>
              </w:rPr>
            </w:pPr>
          </w:p>
          <w:p w14:paraId="57C77E6A" w14:textId="77777777" w:rsidR="008463BE" w:rsidRDefault="008463BE">
            <w:pPr>
              <w:spacing w:line="360" w:lineRule="auto"/>
              <w:rPr>
                <w:lang w:eastAsia="en-GB"/>
              </w:rPr>
            </w:pPr>
          </w:p>
          <w:p w14:paraId="1B4985F2" w14:textId="77777777" w:rsidR="008463BE" w:rsidRDefault="008463BE">
            <w:pPr>
              <w:spacing w:line="360" w:lineRule="auto"/>
              <w:rPr>
                <w:lang w:eastAsia="en-GB"/>
              </w:rPr>
            </w:pPr>
          </w:p>
          <w:p w14:paraId="6EA45BCB" w14:textId="77777777" w:rsidR="008463BE" w:rsidRDefault="008463BE">
            <w:pPr>
              <w:spacing w:line="360" w:lineRule="auto"/>
              <w:rPr>
                <w:lang w:eastAsia="en-GB"/>
              </w:rPr>
            </w:pPr>
          </w:p>
        </w:tc>
      </w:tr>
      <w:tr w:rsidR="008463BE" w14:paraId="4B566A8E"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1C5926" w14:textId="77777777" w:rsidR="008463BE" w:rsidRDefault="008463BE">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94C9F2" w14:textId="77777777" w:rsidR="008463BE" w:rsidRDefault="008463BE">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F13F2CC" w14:textId="77777777" w:rsidR="008463BE" w:rsidRDefault="008463BE">
            <w:pPr>
              <w:spacing w:after="200" w:line="276" w:lineRule="auto"/>
              <w:ind w:left="360"/>
              <w:rPr>
                <w:lang w:eastAsia="en-GB"/>
              </w:rPr>
            </w:pPr>
          </w:p>
        </w:tc>
      </w:tr>
      <w:tr w:rsidR="008463BE" w14:paraId="16B3A891" w14:textId="77777777" w:rsidTr="008463BE">
        <w:trPr>
          <w:trHeight w:hRule="exact" w:val="6892"/>
        </w:trPr>
        <w:tc>
          <w:tcPr>
            <w:tcW w:w="188" w:type="pct"/>
            <w:tcBorders>
              <w:top w:val="single" w:sz="4" w:space="0" w:color="auto"/>
              <w:left w:val="single" w:sz="4" w:space="0" w:color="auto"/>
              <w:bottom w:val="single" w:sz="4" w:space="0" w:color="auto"/>
              <w:right w:val="single" w:sz="4" w:space="0" w:color="auto"/>
            </w:tcBorders>
            <w:vAlign w:val="center"/>
          </w:tcPr>
          <w:p w14:paraId="4D429962"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032F9A" w14:textId="77777777" w:rsidR="008463BE" w:rsidRDefault="008463BE">
            <w:pPr>
              <w:spacing w:after="200" w:line="276" w:lineRule="auto"/>
              <w:ind w:left="20"/>
              <w:rPr>
                <w:lang w:eastAsia="en-GB"/>
              </w:rPr>
            </w:pPr>
            <w:r>
              <w:rPr>
                <w:lang w:eastAsia="en-GB"/>
              </w:rPr>
              <w:t xml:space="preserve">What data were received/processed/collected? </w:t>
            </w:r>
          </w:p>
          <w:p w14:paraId="0845E91C" w14:textId="77777777" w:rsidR="008463BE" w:rsidRDefault="008463BE">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7D0C998E" w14:textId="77777777" w:rsidR="008463BE" w:rsidRDefault="008463BE">
            <w:pPr>
              <w:rPr>
                <w:color w:val="202020"/>
                <w:shd w:val="clear" w:color="auto" w:fill="FFFFFF"/>
              </w:rPr>
            </w:pPr>
            <w:r>
              <w:rPr>
                <w:lang w:eastAsia="en-GB"/>
              </w:rPr>
              <w:t xml:space="preserve">The research used the following linked Scottish national datasets: National Records of Scotland (NRS) live births and stillbirths; The Scottish Morbidity Record Maternity Inpatient and Day Case dataset (SMR02); </w:t>
            </w:r>
            <w:r>
              <w:rPr>
                <w:color w:val="202020"/>
                <w:shd w:val="clear" w:color="auto" w:fill="FFFFFF"/>
              </w:rPr>
              <w:t>The Scottish Morbidity Record General/Acute Inpatient and Day case dataset (SMR01); NRS deaths; The Scottish Stillbirth and Infant Death Survey (SSBID); The Child Health Surveillance Programme Pre-School system (CHSP-PS) data; prescribing information system (PIS); Pupil Census; and the Community Health Index (CHI) database.</w:t>
            </w:r>
            <w:r>
              <w:rPr>
                <w:lang w:eastAsia="en-GB"/>
              </w:rPr>
              <w:t xml:space="preserve"> The linked Scottish national data with all personal identifiers removed (apart from the child’s date of birth) was made available to the researchers named on the PBPP through password protected remote access to the eDRIS safe haven.</w:t>
            </w:r>
          </w:p>
          <w:p w14:paraId="676BDA3D" w14:textId="77777777" w:rsidR="008463BE" w:rsidRDefault="008463BE">
            <w:pPr>
              <w:rPr>
                <w:color w:val="202020"/>
                <w:shd w:val="clear" w:color="auto" w:fill="FFFFFF"/>
              </w:rPr>
            </w:pPr>
          </w:p>
          <w:p w14:paraId="2FA04787" w14:textId="77777777" w:rsidR="008463BE" w:rsidRDefault="008463BE">
            <w:pPr>
              <w:rPr>
                <w:lang w:eastAsia="en-GB"/>
              </w:rPr>
            </w:pPr>
            <w:r>
              <w:t>I experienced lengthy delays in getting access to the linked Scottish national datasets I required. I first received some of the data nine months after obtaining the necessary approvals but there were errors in the way the data had been extracted. It took a further eight months to obtain a correct version of most of the data I required and a further ten months to obtain a correct version of all the data. This caused significant delays in the research.</w:t>
            </w:r>
          </w:p>
          <w:p w14:paraId="32E4D911" w14:textId="77777777" w:rsidR="008463BE" w:rsidRDefault="008463BE">
            <w:pPr>
              <w:rPr>
                <w:lang w:eastAsia="en-GB"/>
              </w:rPr>
            </w:pPr>
          </w:p>
          <w:p w14:paraId="10681E8C" w14:textId="77777777" w:rsidR="008463BE" w:rsidRDefault="008463BE">
            <w:pPr>
              <w:rPr>
                <w:lang w:eastAsia="en-GB"/>
              </w:rPr>
            </w:pPr>
          </w:p>
          <w:p w14:paraId="05688B46" w14:textId="77777777" w:rsidR="008463BE" w:rsidRDefault="008463BE">
            <w:pPr>
              <w:rPr>
                <w:lang w:eastAsia="en-GB"/>
              </w:rPr>
            </w:pPr>
          </w:p>
        </w:tc>
      </w:tr>
      <w:tr w:rsidR="008463BE" w14:paraId="1C3AD0F2"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5675A2" w14:textId="77777777" w:rsidR="008463BE" w:rsidRDefault="008463BE">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EB68BE" w14:textId="77777777" w:rsidR="008463BE" w:rsidRDefault="008463BE">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1E3743" w14:textId="77777777" w:rsidR="008463BE" w:rsidRDefault="008463BE">
            <w:pPr>
              <w:spacing w:after="200" w:line="276" w:lineRule="auto"/>
              <w:ind w:left="360"/>
              <w:rPr>
                <w:lang w:eastAsia="en-GB"/>
              </w:rPr>
            </w:pPr>
          </w:p>
        </w:tc>
      </w:tr>
      <w:tr w:rsidR="008463BE" w14:paraId="3D902D25" w14:textId="77777777" w:rsidTr="008463BE">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176E91F5"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7E226C5" w14:textId="77777777" w:rsidR="008463BE" w:rsidRDefault="008463BE">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9F600FA" w14:textId="77777777" w:rsidR="008463BE" w:rsidRDefault="008463BE">
            <w:pPr>
              <w:rPr>
                <w:lang w:eastAsia="en-GB"/>
              </w:rPr>
            </w:pPr>
            <w:r>
              <w:rPr>
                <w:lang w:eastAsia="en-GB"/>
              </w:rPr>
              <w:t>No primary data collection was used for this research. The research used linked routinely-collected Scottish national health and education data.</w:t>
            </w:r>
          </w:p>
        </w:tc>
      </w:tr>
      <w:tr w:rsidR="008463BE" w14:paraId="05B8DBD0" w14:textId="77777777" w:rsidTr="008463BE">
        <w:trPr>
          <w:trHeight w:hRule="exact" w:val="18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0B25E"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4679665" w14:textId="77777777" w:rsidR="008463BE" w:rsidRDefault="008463BE">
            <w:pPr>
              <w:spacing w:after="200" w:line="276" w:lineRule="auto"/>
              <w:ind w:left="20"/>
              <w:rPr>
                <w:lang w:eastAsia="en-GB"/>
              </w:rPr>
            </w:pPr>
            <w:r>
              <w:rPr>
                <w:lang w:eastAsia="en-GB"/>
              </w:rPr>
              <w:t xml:space="preserve">How did you process the data? </w:t>
            </w:r>
          </w:p>
          <w:p w14:paraId="150156CB" w14:textId="77777777" w:rsidR="008463BE" w:rsidRDefault="008463BE">
            <w:pPr>
              <w:spacing w:after="200" w:line="276" w:lineRule="auto"/>
              <w:ind w:left="20"/>
              <w:rPr>
                <w:highlight w:val="yellow"/>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F6B62C4" w14:textId="77777777" w:rsidR="008463BE" w:rsidRDefault="008463BE">
            <w:pPr>
              <w:ind w:left="23"/>
              <w:rPr>
                <w:lang w:eastAsia="en-GB"/>
              </w:rPr>
            </w:pPr>
            <w:r>
              <w:rPr>
                <w:lang w:eastAsia="en-GB"/>
              </w:rPr>
              <w:t>The linked Scottish national data with all personal identifiers removed (apart from the child’s date of birth) was made available to the researchers named on the PBPP through password protected remote access to the eDRIS safe haven. The researchers then cleaned and analysed the data using statistical software in the safe haven.</w:t>
            </w:r>
          </w:p>
        </w:tc>
      </w:tr>
      <w:tr w:rsidR="008463BE" w14:paraId="1F8475DA" w14:textId="77777777" w:rsidTr="008463BE">
        <w:trPr>
          <w:trHeight w:hRule="exact" w:val="43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56F8A"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A24C4B8" w14:textId="77777777" w:rsidR="008463BE" w:rsidRDefault="008463BE">
            <w:pPr>
              <w:spacing w:after="200" w:line="276" w:lineRule="auto"/>
              <w:ind w:left="20"/>
              <w:rPr>
                <w:highlight w:val="yellow"/>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F9B9A8A" w14:textId="77777777" w:rsidR="008463BE" w:rsidRDefault="008463BE">
            <w:pPr>
              <w:rPr>
                <w:lang w:eastAsia="en-GB"/>
              </w:rPr>
            </w:pPr>
            <w:r>
              <w:rPr>
                <w:lang w:eastAsia="en-GB"/>
              </w:rPr>
              <w:t xml:space="preserve">The research has been presented at appropriate conferences such as the </w:t>
            </w:r>
            <w:r>
              <w:rPr>
                <w:rFonts w:eastAsia="Calibri"/>
                <w:lang w:val="en-US" w:eastAsia="en-GB"/>
              </w:rPr>
              <w:t xml:space="preserve">British Maternal and Fetal Medicine Society Annual conference. The findings have also been </w:t>
            </w:r>
            <w:r>
              <w:rPr>
                <w:lang w:eastAsia="en-GB"/>
              </w:rPr>
              <w:t xml:space="preserve">published in peer-review journals including PLOS Medicine, </w:t>
            </w:r>
            <w:r>
              <w:rPr>
                <w:rFonts w:eastAsia="Calibri"/>
                <w:lang w:val="en-US" w:eastAsia="en-GB"/>
              </w:rPr>
              <w:t>the British Journal of Obstetrics and Gynaecology, and Psychological Medicine. Patient and public involvement (PPI) representatives in the perinatal field also advised on the interpretation and communication of the findings. This included producing, with the help of the PPI representatives, a plain English one page summary and a plain English longer leaflet of the research findings. Dissemination through other channels was also used as appropriate e.g. the University of Oxford Press Office, the NPEU website and social media such as twitter.</w:t>
            </w:r>
          </w:p>
        </w:tc>
      </w:tr>
      <w:tr w:rsidR="008463BE" w14:paraId="66D95CAB" w14:textId="77777777" w:rsidTr="008463BE">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A9FE3E" w14:textId="77777777" w:rsidR="008463BE" w:rsidRDefault="008463BE">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F8B6665" w14:textId="77777777" w:rsidR="008463BE" w:rsidRDefault="008463BE">
            <w:pPr>
              <w:spacing w:after="200" w:line="276" w:lineRule="auto"/>
              <w:ind w:left="20"/>
              <w:rPr>
                <w:lang w:eastAsia="en-GB"/>
              </w:rPr>
            </w:pPr>
            <w:r>
              <w:rPr>
                <w:lang w:eastAsia="en-GB"/>
              </w:rPr>
              <w:t>Did your study scope change from its original aims? Please give brief details.</w:t>
            </w:r>
          </w:p>
          <w:p w14:paraId="71E3EA4F" w14:textId="77777777" w:rsidR="008463BE" w:rsidRDefault="008463BE">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A0CCB0" w14:textId="77777777" w:rsidR="008463BE" w:rsidRDefault="008463BE">
            <w:pPr>
              <w:rPr>
                <w:lang w:eastAsia="en-GB"/>
              </w:rPr>
            </w:pPr>
            <w:r>
              <w:rPr>
                <w:lang w:eastAsia="en-GB"/>
              </w:rPr>
              <w:t>No</w:t>
            </w:r>
          </w:p>
        </w:tc>
      </w:tr>
      <w:tr w:rsidR="008463BE" w14:paraId="2F73CD1D"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BC4F911" w14:textId="77777777" w:rsidR="008463BE" w:rsidRDefault="008463BE">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93DF10" w14:textId="77777777" w:rsidR="008463BE" w:rsidRDefault="008463BE">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E13324" w14:textId="77777777" w:rsidR="008463BE" w:rsidRDefault="008463BE">
            <w:pPr>
              <w:spacing w:after="200" w:line="276" w:lineRule="auto"/>
              <w:ind w:left="360"/>
              <w:rPr>
                <w:lang w:eastAsia="en-GB"/>
              </w:rPr>
            </w:pPr>
          </w:p>
        </w:tc>
      </w:tr>
      <w:tr w:rsidR="008463BE" w14:paraId="29AB33FB" w14:textId="77777777" w:rsidTr="008463BE">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8908DA2"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9626E4" w14:textId="77777777" w:rsidR="008463BE" w:rsidRDefault="008463BE">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5EC4A9" w14:textId="77777777" w:rsidR="008463BE" w:rsidRDefault="008463BE">
            <w:pPr>
              <w:rPr>
                <w:lang w:eastAsia="en-GB"/>
              </w:rPr>
            </w:pPr>
            <w:r>
              <w:t xml:space="preserve">My research suggests that for women who have had a caesarean section in the past, attempting a vaginal birth - known as a planned VBAC - in a next pregnancy compared to planning another caesarean increases the chance of various serious birth-related complications for both the mother and her baby. However, the chance of having serious birth-related complications was small for either birth approach. For example, nearly 2 in every 100 women planning a VBAC and nearly 1 in every 100 women planning another caesarean experienced serious birth-related maternal complications such as needing a blood transfusion or womb (uterine) rupture. My research also suggests that out of 10 women planning a VBAC, 7 will give birth vaginally and 3 will have an unplanned caesarean section when they are in labour, with most of the maternal birth-related complications occurring among the women who needed an unplanned in-labour caesarean section. My research also found that planned VBAC compared to planned repeat caesarean increases the chance of the women subsequently having pelvic floor surgery including surgery for pelvic organ prolapse and urinary incontinence. However, these increased risks were only seen in women who actually gave birth vaginally as planned. My research also found that women who planned another caesarean section were more likely than women who planned a VBAC to be given medication to treat mental health problems in the year after they gave birth. This does not necessarily mean that mental health is better in the planned VBAC group, with further research in this area needed. My </w:t>
            </w:r>
            <w:r>
              <w:lastRenderedPageBreak/>
              <w:t xml:space="preserve">research also found that children born following a planned VBAC compared to a planned repeat caesarean had a similar chance of having special educational needs in childhood, </w:t>
            </w:r>
            <w:r>
              <w:rPr>
                <w:color w:val="1C1D1E"/>
                <w:shd w:val="clear" w:color="auto" w:fill="FFFFFF"/>
              </w:rPr>
              <w:t>a marker of neurodevelopmental adversity</w:t>
            </w:r>
            <w:r>
              <w:t>.</w:t>
            </w:r>
          </w:p>
        </w:tc>
      </w:tr>
      <w:tr w:rsidR="008463BE" w14:paraId="5B61B1CF" w14:textId="77777777" w:rsidTr="008463BE">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F5DA95" w14:textId="77777777" w:rsidR="008463BE" w:rsidRDefault="008463BE">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CF5B06" w14:textId="77777777" w:rsidR="008463BE" w:rsidRDefault="008463BE">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6E3C74D" w14:textId="77777777" w:rsidR="008463BE" w:rsidRDefault="008463BE">
            <w:pPr>
              <w:spacing w:after="200" w:line="276" w:lineRule="auto"/>
              <w:ind w:left="360"/>
              <w:rPr>
                <w:lang w:eastAsia="en-GB"/>
              </w:rPr>
            </w:pPr>
          </w:p>
        </w:tc>
      </w:tr>
      <w:tr w:rsidR="008463BE" w14:paraId="538B5D45" w14:textId="77777777" w:rsidTr="008463BE">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4DEF2E10" w14:textId="77777777" w:rsidR="008463BE" w:rsidRDefault="008463BE">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BC6E9CF" w14:textId="77777777" w:rsidR="008463BE" w:rsidRDefault="008463BE">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4904ADC6" w14:textId="77777777" w:rsidR="008463BE" w:rsidRDefault="008463BE">
            <w:pPr>
              <w:rPr>
                <w:lang w:eastAsia="en-GB"/>
              </w:rPr>
            </w:pPr>
            <w:r>
              <w:t>Given the paucity of research, there is a particular need for further studies into the longer-term effects on women and their children of planned mode of birth after previous caesarean. This should include further research to establish the reasons behind the observed association between planned mode of birth after previous caesarean and women’s subsequent use of psychotropic medication. In addition, while my research provides some reassurance regarding the effect of planned mode of birth after previous caesarean on the child’s longer-term neurodevelopment, further research is needed not only to establish if the findings can be replicated in other populations but also to explore the effects of planned mode of birth after previous caesarean on other measures of adverse neurodevelopmental outcomes in the child.</w:t>
            </w:r>
          </w:p>
        </w:tc>
      </w:tr>
    </w:tbl>
    <w:p w14:paraId="2485FFD4" w14:textId="77777777" w:rsidR="008463BE" w:rsidRDefault="008463BE" w:rsidP="008463BE">
      <w:pPr>
        <w:spacing w:line="240" w:lineRule="auto"/>
        <w:ind w:left="-851"/>
        <w:rPr>
          <w:rFonts w:ascii="Arial" w:eastAsia="Times New Roman" w:hAnsi="Arial" w:cs="Arial"/>
          <w:lang w:eastAsia="en-GB"/>
        </w:rPr>
      </w:pPr>
    </w:p>
    <w:p w14:paraId="43B420BD" w14:textId="77777777" w:rsidR="008463BE" w:rsidRDefault="008463BE" w:rsidP="008463BE">
      <w:pPr>
        <w:spacing w:line="240" w:lineRule="auto"/>
        <w:ind w:left="-851"/>
        <w:rPr>
          <w:b/>
          <w:sz w:val="28"/>
          <w:szCs w:val="28"/>
        </w:rPr>
      </w:pPr>
    </w:p>
    <w:p w14:paraId="014B59CB" w14:textId="77777777" w:rsidR="00914802" w:rsidRDefault="00914802" w:rsidP="00914802">
      <w:pPr>
        <w:spacing w:line="240" w:lineRule="auto"/>
        <w:rPr>
          <w:b/>
          <w:sz w:val="24"/>
          <w:szCs w:val="24"/>
        </w:rPr>
      </w:pPr>
    </w:p>
    <w:p w14:paraId="779A0D96" w14:textId="77777777" w:rsidR="00914802" w:rsidRDefault="00914802" w:rsidP="00914802">
      <w:pPr>
        <w:spacing w:line="240" w:lineRule="auto"/>
        <w:rPr>
          <w:b/>
          <w:sz w:val="24"/>
          <w:szCs w:val="24"/>
        </w:rPr>
      </w:pPr>
    </w:p>
    <w:p w14:paraId="6A09D978" w14:textId="77777777" w:rsidR="00914802" w:rsidRPr="00C774D1" w:rsidRDefault="00914802" w:rsidP="00914802">
      <w:pPr>
        <w:spacing w:line="240" w:lineRule="auto"/>
        <w:rPr>
          <w:b/>
          <w:sz w:val="24"/>
          <w:szCs w:val="24"/>
        </w:rPr>
      </w:pPr>
    </w:p>
    <w:p w14:paraId="4DFE6B97" w14:textId="77777777" w:rsidR="00914802" w:rsidRDefault="00914802" w:rsidP="00914802">
      <w:pPr>
        <w:pStyle w:val="NoSpacing"/>
        <w:rPr>
          <w:b/>
          <w:sz w:val="24"/>
          <w:szCs w:val="24"/>
        </w:rPr>
      </w:pPr>
    </w:p>
    <w:p w14:paraId="335A8E94" w14:textId="77777777" w:rsidR="00E53360" w:rsidRDefault="00E53360" w:rsidP="00914802">
      <w:pPr>
        <w:pStyle w:val="NoSpacing"/>
        <w:rPr>
          <w:b/>
          <w:sz w:val="24"/>
          <w:szCs w:val="24"/>
        </w:rPr>
      </w:pPr>
    </w:p>
    <w:p w14:paraId="47B4C20B" w14:textId="77777777" w:rsidR="00E53360" w:rsidRDefault="00E53360" w:rsidP="00914802">
      <w:pPr>
        <w:pStyle w:val="NoSpacing"/>
        <w:rPr>
          <w:b/>
          <w:sz w:val="24"/>
          <w:szCs w:val="24"/>
        </w:rPr>
      </w:pPr>
    </w:p>
    <w:p w14:paraId="1382C327" w14:textId="77777777" w:rsidR="00E53360" w:rsidRDefault="00E53360" w:rsidP="00914802">
      <w:pPr>
        <w:pStyle w:val="NoSpacing"/>
        <w:rPr>
          <w:b/>
          <w:sz w:val="24"/>
          <w:szCs w:val="24"/>
        </w:rPr>
      </w:pPr>
    </w:p>
    <w:p w14:paraId="099C2BD3" w14:textId="77777777" w:rsidR="00E53360" w:rsidRDefault="00E53360" w:rsidP="00914802">
      <w:pPr>
        <w:pStyle w:val="NoSpacing"/>
        <w:rPr>
          <w:b/>
          <w:sz w:val="24"/>
          <w:szCs w:val="24"/>
        </w:rPr>
      </w:pPr>
    </w:p>
    <w:p w14:paraId="7B890716" w14:textId="77777777" w:rsidR="00E53360" w:rsidRDefault="00E53360" w:rsidP="00914802">
      <w:pPr>
        <w:pStyle w:val="NoSpacing"/>
        <w:rPr>
          <w:b/>
          <w:sz w:val="24"/>
          <w:szCs w:val="24"/>
        </w:rPr>
      </w:pPr>
    </w:p>
    <w:p w14:paraId="3D42E853" w14:textId="77777777" w:rsidR="00E53360" w:rsidRDefault="00E53360" w:rsidP="00914802">
      <w:pPr>
        <w:pStyle w:val="NoSpacing"/>
        <w:rPr>
          <w:b/>
          <w:sz w:val="24"/>
          <w:szCs w:val="24"/>
        </w:rPr>
      </w:pPr>
    </w:p>
    <w:p w14:paraId="4B282D86" w14:textId="77777777" w:rsidR="00E53360" w:rsidRDefault="00E53360" w:rsidP="00914802">
      <w:pPr>
        <w:pStyle w:val="NoSpacing"/>
        <w:rPr>
          <w:b/>
          <w:sz w:val="24"/>
          <w:szCs w:val="24"/>
        </w:rPr>
      </w:pPr>
    </w:p>
    <w:p w14:paraId="1712F7CB" w14:textId="77777777" w:rsidR="00E53360" w:rsidRDefault="00E53360" w:rsidP="00914802">
      <w:pPr>
        <w:pStyle w:val="NoSpacing"/>
        <w:rPr>
          <w:b/>
          <w:sz w:val="24"/>
          <w:szCs w:val="24"/>
        </w:rPr>
      </w:pPr>
    </w:p>
    <w:p w14:paraId="4B2D8520" w14:textId="77777777" w:rsidR="00E53360" w:rsidRDefault="00E53360" w:rsidP="00914802">
      <w:pPr>
        <w:pStyle w:val="NoSpacing"/>
        <w:rPr>
          <w:b/>
          <w:sz w:val="24"/>
          <w:szCs w:val="24"/>
        </w:rPr>
      </w:pPr>
    </w:p>
    <w:p w14:paraId="6A58F765" w14:textId="77777777" w:rsidR="00E53360" w:rsidRDefault="00E53360" w:rsidP="00914802">
      <w:pPr>
        <w:pStyle w:val="NoSpacing"/>
        <w:rPr>
          <w:b/>
          <w:sz w:val="24"/>
          <w:szCs w:val="24"/>
        </w:rPr>
      </w:pPr>
    </w:p>
    <w:p w14:paraId="14EB36EF" w14:textId="77777777" w:rsidR="00E53360" w:rsidRDefault="00E53360" w:rsidP="00914802">
      <w:pPr>
        <w:pStyle w:val="NoSpacing"/>
        <w:rPr>
          <w:b/>
          <w:sz w:val="24"/>
          <w:szCs w:val="24"/>
        </w:rPr>
      </w:pPr>
    </w:p>
    <w:p w14:paraId="0B7D056D" w14:textId="77777777" w:rsidR="00E53360" w:rsidRDefault="00E53360" w:rsidP="00914802">
      <w:pPr>
        <w:pStyle w:val="NoSpacing"/>
        <w:rPr>
          <w:b/>
          <w:sz w:val="24"/>
          <w:szCs w:val="24"/>
        </w:rPr>
      </w:pPr>
    </w:p>
    <w:p w14:paraId="5155D65E" w14:textId="77777777" w:rsidR="00E53360" w:rsidRDefault="00E53360" w:rsidP="00914802">
      <w:pPr>
        <w:pStyle w:val="NoSpacing"/>
        <w:rPr>
          <w:b/>
          <w:sz w:val="24"/>
          <w:szCs w:val="24"/>
        </w:rPr>
      </w:pPr>
    </w:p>
    <w:p w14:paraId="57E15FB4" w14:textId="77777777" w:rsidR="00E53360" w:rsidRDefault="00E53360" w:rsidP="00914802">
      <w:pPr>
        <w:pStyle w:val="NoSpacing"/>
        <w:rPr>
          <w:b/>
          <w:sz w:val="24"/>
          <w:szCs w:val="24"/>
        </w:rPr>
      </w:pPr>
    </w:p>
    <w:p w14:paraId="2743581B" w14:textId="77777777" w:rsidR="00E53360" w:rsidRPr="00914802" w:rsidRDefault="00E53360" w:rsidP="00914802">
      <w:pPr>
        <w:pStyle w:val="NoSpacing"/>
        <w:rPr>
          <w:b/>
          <w:sz w:val="24"/>
          <w:szCs w:val="24"/>
        </w:rPr>
      </w:pPr>
    </w:p>
    <w:p w14:paraId="25ACD1D5" w14:textId="77777777" w:rsidR="00914802" w:rsidRPr="00914802" w:rsidRDefault="00914802" w:rsidP="00914802">
      <w:pPr>
        <w:pStyle w:val="NoSpacing"/>
        <w:rPr>
          <w:rFonts w:asciiTheme="majorHAnsi" w:eastAsiaTheme="majorEastAsia" w:hAnsiTheme="majorHAnsi" w:cstheme="majorBidi"/>
          <w:color w:val="365F91" w:themeColor="accent1" w:themeShade="BF"/>
          <w:sz w:val="26"/>
          <w:szCs w:val="26"/>
        </w:rPr>
      </w:pPr>
    </w:p>
    <w:p w14:paraId="7BA9A7D3" w14:textId="4247337F" w:rsidR="00F91ECD" w:rsidRPr="009A3626" w:rsidRDefault="00F91ECD" w:rsidP="009A3626">
      <w:pPr>
        <w:pStyle w:val="Heading2"/>
      </w:pPr>
      <w:bookmarkStart w:id="26" w:name="_1516-0215_Colin_McCowan"/>
      <w:bookmarkEnd w:id="26"/>
      <w:r w:rsidRPr="009A3626">
        <w:lastRenderedPageBreak/>
        <w:t>1516-0215</w:t>
      </w:r>
      <w:r w:rsidRPr="009A3626">
        <w:tab/>
      </w:r>
      <w:r w:rsidR="00FF47A3" w:rsidRPr="009A3626">
        <w:t>Colin McCowan</w:t>
      </w:r>
    </w:p>
    <w:p w14:paraId="408F695A" w14:textId="77777777" w:rsidR="00C774D1" w:rsidRPr="00C774D1" w:rsidRDefault="00C774D1" w:rsidP="00C774D1">
      <w:pPr>
        <w:pStyle w:val="NoSpacing"/>
      </w:pPr>
    </w:p>
    <w:p w14:paraId="3698316E" w14:textId="77777777" w:rsidR="00F91ECD" w:rsidRPr="00E53360" w:rsidRDefault="00F91ECD" w:rsidP="00F91ECD">
      <w:pPr>
        <w:spacing w:line="240" w:lineRule="auto"/>
        <w:rPr>
          <w:b/>
          <w:sz w:val="20"/>
          <w:szCs w:val="20"/>
        </w:rPr>
      </w:pPr>
      <w:r w:rsidRPr="00E53360">
        <w:rPr>
          <w:b/>
          <w:sz w:val="20"/>
          <w:szCs w:val="20"/>
        </w:rPr>
        <w:t>Long term weight loss trajectories in participants in a randomised controlled trial of a weight management and healthy lifestyle programme for men delivered through professional football clubs: the Football Fans in Training follow up</w:t>
      </w:r>
    </w:p>
    <w:p w14:paraId="10702AC9" w14:textId="5752152E" w:rsidR="00F91ECD" w:rsidRPr="00E53360" w:rsidRDefault="00F91ECD" w:rsidP="00BA7F6F">
      <w:pPr>
        <w:spacing w:line="240" w:lineRule="auto"/>
        <w:rPr>
          <w:b/>
          <w:sz w:val="20"/>
          <w:szCs w:val="20"/>
        </w:rPr>
      </w:pPr>
      <w:r w:rsidRPr="00E53360">
        <w:rPr>
          <w:b/>
          <w:sz w:val="20"/>
          <w:szCs w:val="20"/>
        </w:rPr>
        <w:t>End of Project Summary</w:t>
      </w:r>
    </w:p>
    <w:p w14:paraId="4E27C5C1" w14:textId="77777777" w:rsidR="00F524E1" w:rsidRDefault="00FF47A3" w:rsidP="00F524E1">
      <w:pPr>
        <w:pStyle w:val="NoSpacing"/>
      </w:pPr>
      <w:r w:rsidRPr="00FF47A3">
        <w:t>Public Benefit Impact</w:t>
      </w:r>
    </w:p>
    <w:p w14:paraId="273C7393" w14:textId="1A4EF9C6" w:rsidR="00FF47A3" w:rsidRDefault="00FF47A3" w:rsidP="00F524E1">
      <w:pPr>
        <w:pStyle w:val="NoSpacing"/>
      </w:pPr>
      <w:r w:rsidRPr="00FF47A3">
        <w:t xml:space="preserve">The overall study showed the longer-term benefits on weight loss and health of participation in the Football Fans in Training (FFIT) randomised controlled trial RCT).  The linkage aspect of the study was to show that participants in FFIT could be followed up using routine data to allow examination of key clinical outcomes for participants.  This study has shown this is a feasible approach and shown a mechanism which would allow the wider FFIT programme to examine its longer-term impact on those participating. </w:t>
      </w:r>
    </w:p>
    <w:p w14:paraId="62D0EDBB" w14:textId="77777777" w:rsidR="00F524E1" w:rsidRPr="00FF47A3" w:rsidRDefault="00F524E1" w:rsidP="00F524E1">
      <w:pPr>
        <w:pStyle w:val="NoSpacing"/>
      </w:pPr>
    </w:p>
    <w:p w14:paraId="5DD0635C" w14:textId="593E3EE5" w:rsidR="00FF47A3" w:rsidRPr="00FF47A3" w:rsidRDefault="00FF47A3" w:rsidP="00F524E1">
      <w:pPr>
        <w:pStyle w:val="NoSpacing"/>
      </w:pPr>
      <w:r w:rsidRPr="00FF47A3">
        <w:t xml:space="preserve">Aims </w:t>
      </w:r>
    </w:p>
    <w:p w14:paraId="1E80BBE8" w14:textId="77777777" w:rsidR="00FF47A3" w:rsidRPr="00FF47A3" w:rsidRDefault="00FF47A3" w:rsidP="00F524E1">
      <w:pPr>
        <w:pStyle w:val="NoSpacing"/>
      </w:pPr>
      <w:r w:rsidRPr="00FF47A3">
        <w:t>To explore using linkage to routinely-collected NHS datasets to allow long-term, low-cost, passive follow-up of FFIT participants through investigation of long-term clinical health outcomes (through data linkage on hospitalisations, mortality, prescribing, cancers, diabetes and, when possible, blood test results) of RCT participants.</w:t>
      </w:r>
    </w:p>
    <w:p w14:paraId="4BB573F2" w14:textId="69E04AC4" w:rsidR="00FF47A3" w:rsidRPr="00FF47A3" w:rsidRDefault="00FF47A3" w:rsidP="00FF47A3">
      <w:pPr>
        <w:spacing w:line="240" w:lineRule="auto"/>
      </w:pPr>
      <w:r w:rsidRPr="00FF47A3">
        <w:t xml:space="preserve">Data </w:t>
      </w:r>
    </w:p>
    <w:p w14:paraId="0B2DDB64" w14:textId="77777777" w:rsidR="00FF47A3" w:rsidRPr="00FF47A3" w:rsidRDefault="00FF47A3" w:rsidP="00FF47A3">
      <w:pPr>
        <w:spacing w:line="240" w:lineRule="auto"/>
      </w:pPr>
      <w:r w:rsidRPr="00FF47A3">
        <w:t>Participant names, gender, dates of birth, addresses and ID numbers from the original trial were securely submitted to eDRIS by a University of Glasgow Information Security manager and then indexed to their Community Health Index (CHI) number.  Records were extracted on hospital episodes, deaths and recorded cause of death, cancers and prescribing. All identifiers on the extracted data were replaced by ID numbers and securely transferred back to the IS manager at UoG.  The new dataset was linked to the original trial data and made available to the project statistician for analysis within a secured network.  We were unable to link diabetes care records and blood test laboratory results as these were unavailable.</w:t>
      </w:r>
    </w:p>
    <w:p w14:paraId="794641F3" w14:textId="2A310833" w:rsidR="00FF47A3" w:rsidRPr="00FF47A3" w:rsidRDefault="00FF47A3" w:rsidP="00F524E1">
      <w:pPr>
        <w:pStyle w:val="NoSpacing"/>
      </w:pPr>
      <w:r w:rsidRPr="00FF47A3">
        <w:t xml:space="preserve">Methodology </w:t>
      </w:r>
    </w:p>
    <w:p w14:paraId="175CF114" w14:textId="77777777" w:rsidR="00FF47A3" w:rsidRPr="00FF47A3" w:rsidRDefault="00FF47A3" w:rsidP="00F524E1">
      <w:pPr>
        <w:pStyle w:val="NoSpacing"/>
      </w:pPr>
      <w:r w:rsidRPr="00FF47A3">
        <w:t>Linkage was performed for the 645 indexed men to hospital episode statistics, cancer registry, the PIS and National Records of Scotland death records. Owing to the small numbers of recorded deaths, cancer registrations and admissions to a psychiatric unit, statistical comparisons between the groups and across different time periods were restricted to general hospital admissions (SMR01) and prescribing (PIS) records.</w:t>
      </w:r>
    </w:p>
    <w:p w14:paraId="63995206" w14:textId="4D0A5F3C" w:rsidR="00FF47A3" w:rsidRPr="00FF47A3" w:rsidRDefault="00FF47A3" w:rsidP="00FF47A3">
      <w:pPr>
        <w:spacing w:line="240" w:lineRule="auto"/>
      </w:pPr>
      <w:r w:rsidRPr="00FF47A3">
        <w:t>Outcomes</w:t>
      </w:r>
    </w:p>
    <w:p w14:paraId="0BEC8E25" w14:textId="77777777" w:rsidR="00FF47A3" w:rsidRPr="00FF47A3" w:rsidRDefault="00FF47A3" w:rsidP="00FF47A3">
      <w:pPr>
        <w:spacing w:line="240" w:lineRule="auto"/>
      </w:pPr>
      <w:r w:rsidRPr="00FF47A3">
        <w:t>The data linkage utility study demonstrated that it was highly feasible to follow up participants through data linkage within the Scottish system, with a 99.5% success rate in linking data to routine NHS records for men who provided permission to do so.</w:t>
      </w:r>
    </w:p>
    <w:p w14:paraId="0D15CC61" w14:textId="77777777" w:rsidR="00FF47A3" w:rsidRPr="00FF47A3" w:rsidRDefault="00FF47A3" w:rsidP="00FF47A3">
      <w:pPr>
        <w:spacing w:line="240" w:lineRule="auto"/>
      </w:pPr>
      <w:r w:rsidRPr="00FF47A3">
        <w:t>High proportions of participants had been admitted to hospital and/or received prescribed medications from 2009 onwards, although we did not detect any significant differences in hospital admissions in any comparisons.</w:t>
      </w:r>
    </w:p>
    <w:p w14:paraId="184E5BCA" w14:textId="77777777" w:rsidR="00FF47A3" w:rsidRPr="00FF47A3" w:rsidRDefault="00FF47A3" w:rsidP="00FF47A3">
      <w:pPr>
        <w:spacing w:line="240" w:lineRule="auto"/>
      </w:pPr>
      <w:r w:rsidRPr="00FF47A3">
        <w:t>Men in the RCT comparison group received more prescriptions than those in the RCT intervention group. Men across both groups received more prescriptions in the 12-month period during the FFIT programme than in the 12 months prior to the FFIT programme. There was some suggestion that men received more preventative cardiovascular, urinary tract and musculoskeletal medications in the 12 months of the FFIT programme.</w:t>
      </w:r>
    </w:p>
    <w:p w14:paraId="030357FC" w14:textId="77777777" w:rsidR="00F91ECD" w:rsidRPr="00FF47A3" w:rsidRDefault="00F91ECD" w:rsidP="00BA7F6F">
      <w:pPr>
        <w:spacing w:line="240" w:lineRule="auto"/>
      </w:pPr>
    </w:p>
    <w:p w14:paraId="0473EF6D" w14:textId="34EC99C8" w:rsidR="00F91ECD" w:rsidRDefault="00FF47A3" w:rsidP="00307DCE">
      <w:pPr>
        <w:pStyle w:val="Heading2"/>
      </w:pPr>
      <w:bookmarkStart w:id="27" w:name="_1516-0219_William_Whiteley"/>
      <w:bookmarkEnd w:id="27"/>
      <w:r>
        <w:t>1516-0219</w:t>
      </w:r>
      <w:r>
        <w:tab/>
      </w:r>
      <w:r w:rsidRPr="00FF47A3">
        <w:t>William Whiteley</w:t>
      </w:r>
    </w:p>
    <w:p w14:paraId="5703B960" w14:textId="16FD433B" w:rsidR="00FF47A3" w:rsidRPr="00E53360" w:rsidRDefault="00FF47A3" w:rsidP="00FF47A3">
      <w:pPr>
        <w:rPr>
          <w:b/>
          <w:sz w:val="20"/>
          <w:szCs w:val="20"/>
        </w:rPr>
      </w:pPr>
      <w:r w:rsidRPr="00E53360">
        <w:rPr>
          <w:b/>
          <w:sz w:val="20"/>
          <w:szCs w:val="20"/>
        </w:rPr>
        <w:t>Whole population automated reading of brain imaging reports in linked electronic health records (WARBLER)</w:t>
      </w:r>
    </w:p>
    <w:p w14:paraId="4A02B611" w14:textId="57FB6BEE" w:rsidR="00FF47A3" w:rsidRPr="00E53360" w:rsidRDefault="00FF47A3" w:rsidP="00763C0B">
      <w:pPr>
        <w:pStyle w:val="NoSpacing"/>
        <w:rPr>
          <w:b/>
          <w:sz w:val="20"/>
          <w:szCs w:val="20"/>
        </w:rPr>
      </w:pPr>
      <w:r w:rsidRPr="00E53360">
        <w:rPr>
          <w:b/>
          <w:sz w:val="20"/>
          <w:szCs w:val="20"/>
        </w:rPr>
        <w:t>End of Project Summary</w:t>
      </w:r>
    </w:p>
    <w:p w14:paraId="636869F7" w14:textId="77777777" w:rsidR="00763C0B" w:rsidRPr="00763C0B" w:rsidRDefault="00763C0B" w:rsidP="00763C0B">
      <w:pPr>
        <w:pStyle w:val="NoSpacing"/>
        <w:rPr>
          <w:b/>
        </w:rPr>
      </w:pPr>
    </w:p>
    <w:p w14:paraId="6F483D4B" w14:textId="77777777" w:rsidR="00763C0B" w:rsidRDefault="00763C0B" w:rsidP="00307DCE">
      <w:pPr>
        <w:pStyle w:val="NoSpacing"/>
      </w:pPr>
      <w:r>
        <w:t>Unfortunately, there has been no public benefit impact from this study, as data has yet to be received.</w:t>
      </w:r>
    </w:p>
    <w:p w14:paraId="41646A32" w14:textId="77777777" w:rsidR="00763C0B" w:rsidRDefault="00763C0B" w:rsidP="00307DCE">
      <w:pPr>
        <w:pStyle w:val="NoSpacing"/>
      </w:pPr>
    </w:p>
    <w:p w14:paraId="444AD50F" w14:textId="77777777" w:rsidR="00763C0B" w:rsidRDefault="00763C0B" w:rsidP="00307DCE">
      <w:pPr>
        <w:pStyle w:val="NoSpacing"/>
      </w:pPr>
      <w:r>
        <w:t>We are in the process of renewing our application with the following plan:</w:t>
      </w:r>
    </w:p>
    <w:p w14:paraId="05DC7293" w14:textId="77777777" w:rsidR="00763C0B" w:rsidRDefault="00763C0B" w:rsidP="00307DCE">
      <w:pPr>
        <w:pStyle w:val="NoSpacing"/>
      </w:pPr>
    </w:p>
    <w:p w14:paraId="752427DF" w14:textId="77777777" w:rsidR="00763C0B" w:rsidRDefault="00763C0B" w:rsidP="00307DCE">
      <w:pPr>
        <w:pStyle w:val="NoSpacing"/>
      </w:pPr>
      <w:r>
        <w:t>1. Working with eDRIS to anonymise brain imaging reports</w:t>
      </w:r>
    </w:p>
    <w:p w14:paraId="071A983E" w14:textId="77777777" w:rsidR="00763C0B" w:rsidRDefault="00763C0B" w:rsidP="00307DCE">
      <w:pPr>
        <w:pStyle w:val="NoSpacing"/>
      </w:pPr>
      <w:r>
        <w:t>2. Obtaining brain imaging data from SMI as well as boards</w:t>
      </w:r>
    </w:p>
    <w:p w14:paraId="224F2A50" w14:textId="77777777" w:rsidR="00763C0B" w:rsidRDefault="00763C0B" w:rsidP="00307DCE">
      <w:pPr>
        <w:pStyle w:val="NoSpacing"/>
      </w:pPr>
    </w:p>
    <w:p w14:paraId="521703D9" w14:textId="77777777" w:rsidR="00763C0B" w:rsidRDefault="00763C0B" w:rsidP="00307DCE">
      <w:pPr>
        <w:pStyle w:val="NoSpacing"/>
      </w:pPr>
      <w:r>
        <w:t>This process proved to be slower than anticipated.</w:t>
      </w:r>
    </w:p>
    <w:p w14:paraId="60F8CB57" w14:textId="77777777" w:rsidR="00A93953" w:rsidRDefault="00A93953" w:rsidP="00307DCE">
      <w:pPr>
        <w:pStyle w:val="NoSpacing"/>
      </w:pPr>
    </w:p>
    <w:p w14:paraId="14535FB9" w14:textId="77777777" w:rsidR="00A93953" w:rsidRDefault="00A93953" w:rsidP="00307DCE">
      <w:pPr>
        <w:pStyle w:val="NoSpacing"/>
      </w:pPr>
    </w:p>
    <w:p w14:paraId="5B4FFBFC" w14:textId="77777777" w:rsidR="00E53360" w:rsidRDefault="00E53360" w:rsidP="00307DCE">
      <w:pPr>
        <w:pStyle w:val="NoSpacing"/>
      </w:pPr>
    </w:p>
    <w:p w14:paraId="02244C6F" w14:textId="77777777" w:rsidR="00E53360" w:rsidRDefault="00E53360" w:rsidP="00307DCE">
      <w:pPr>
        <w:pStyle w:val="NoSpacing"/>
      </w:pPr>
    </w:p>
    <w:p w14:paraId="7FBC43BF" w14:textId="77777777" w:rsidR="00E53360" w:rsidRDefault="00E53360" w:rsidP="00307DCE">
      <w:pPr>
        <w:pStyle w:val="NoSpacing"/>
      </w:pPr>
    </w:p>
    <w:p w14:paraId="691E9377" w14:textId="77777777" w:rsidR="00E53360" w:rsidRDefault="00E53360" w:rsidP="00307DCE">
      <w:pPr>
        <w:pStyle w:val="NoSpacing"/>
      </w:pPr>
    </w:p>
    <w:p w14:paraId="4D2771A8" w14:textId="77777777" w:rsidR="00E53360" w:rsidRDefault="00E53360" w:rsidP="00307DCE">
      <w:pPr>
        <w:pStyle w:val="NoSpacing"/>
      </w:pPr>
    </w:p>
    <w:p w14:paraId="1FA5D3E8" w14:textId="77777777" w:rsidR="00E53360" w:rsidRDefault="00E53360" w:rsidP="00307DCE">
      <w:pPr>
        <w:pStyle w:val="NoSpacing"/>
      </w:pPr>
    </w:p>
    <w:p w14:paraId="3F1F0FB2" w14:textId="77777777" w:rsidR="00E53360" w:rsidRDefault="00E53360" w:rsidP="00307DCE">
      <w:pPr>
        <w:pStyle w:val="NoSpacing"/>
      </w:pPr>
    </w:p>
    <w:p w14:paraId="0194010B" w14:textId="77777777" w:rsidR="00E53360" w:rsidRDefault="00E53360" w:rsidP="00307DCE">
      <w:pPr>
        <w:pStyle w:val="NoSpacing"/>
      </w:pPr>
    </w:p>
    <w:p w14:paraId="524C0851" w14:textId="77777777" w:rsidR="00E53360" w:rsidRDefault="00E53360" w:rsidP="00307DCE">
      <w:pPr>
        <w:pStyle w:val="NoSpacing"/>
      </w:pPr>
    </w:p>
    <w:p w14:paraId="63821EBF" w14:textId="77777777" w:rsidR="00E53360" w:rsidRDefault="00E53360" w:rsidP="00307DCE">
      <w:pPr>
        <w:pStyle w:val="NoSpacing"/>
      </w:pPr>
    </w:p>
    <w:p w14:paraId="3803DC5C" w14:textId="77777777" w:rsidR="00E53360" w:rsidRDefault="00E53360" w:rsidP="00307DCE">
      <w:pPr>
        <w:pStyle w:val="NoSpacing"/>
      </w:pPr>
    </w:p>
    <w:p w14:paraId="5E30A89E" w14:textId="77777777" w:rsidR="00E53360" w:rsidRDefault="00E53360" w:rsidP="00307DCE">
      <w:pPr>
        <w:pStyle w:val="NoSpacing"/>
      </w:pPr>
    </w:p>
    <w:p w14:paraId="1D1C57C3" w14:textId="77777777" w:rsidR="00E53360" w:rsidRDefault="00E53360" w:rsidP="00307DCE">
      <w:pPr>
        <w:pStyle w:val="NoSpacing"/>
      </w:pPr>
    </w:p>
    <w:p w14:paraId="677D0A8E" w14:textId="77777777" w:rsidR="00E53360" w:rsidRDefault="00E53360" w:rsidP="00307DCE">
      <w:pPr>
        <w:pStyle w:val="NoSpacing"/>
      </w:pPr>
    </w:p>
    <w:p w14:paraId="11EEDC21" w14:textId="77777777" w:rsidR="00E53360" w:rsidRDefault="00E53360" w:rsidP="00307DCE">
      <w:pPr>
        <w:pStyle w:val="NoSpacing"/>
      </w:pPr>
    </w:p>
    <w:p w14:paraId="2399EA43" w14:textId="77777777" w:rsidR="00E53360" w:rsidRDefault="00E53360" w:rsidP="00307DCE">
      <w:pPr>
        <w:pStyle w:val="NoSpacing"/>
      </w:pPr>
    </w:p>
    <w:p w14:paraId="0061EC38" w14:textId="77777777" w:rsidR="00E53360" w:rsidRDefault="00E53360" w:rsidP="00307DCE">
      <w:pPr>
        <w:pStyle w:val="NoSpacing"/>
      </w:pPr>
    </w:p>
    <w:p w14:paraId="3FCB2C0C" w14:textId="77777777" w:rsidR="00E53360" w:rsidRDefault="00E53360" w:rsidP="00307DCE">
      <w:pPr>
        <w:pStyle w:val="NoSpacing"/>
      </w:pPr>
    </w:p>
    <w:p w14:paraId="07AA3D94" w14:textId="77777777" w:rsidR="00E53360" w:rsidRDefault="00E53360" w:rsidP="00307DCE">
      <w:pPr>
        <w:pStyle w:val="NoSpacing"/>
      </w:pPr>
    </w:p>
    <w:p w14:paraId="5DDD1B89" w14:textId="77777777" w:rsidR="00E53360" w:rsidRDefault="00E53360" w:rsidP="00307DCE">
      <w:pPr>
        <w:pStyle w:val="NoSpacing"/>
      </w:pPr>
    </w:p>
    <w:p w14:paraId="0058D528" w14:textId="77777777" w:rsidR="00E53360" w:rsidRDefault="00E53360" w:rsidP="00307DCE">
      <w:pPr>
        <w:pStyle w:val="NoSpacing"/>
      </w:pPr>
    </w:p>
    <w:p w14:paraId="7D720354" w14:textId="77777777" w:rsidR="00E53360" w:rsidRDefault="00E53360" w:rsidP="00307DCE">
      <w:pPr>
        <w:pStyle w:val="NoSpacing"/>
      </w:pPr>
    </w:p>
    <w:p w14:paraId="25681521" w14:textId="77777777" w:rsidR="00E53360" w:rsidRDefault="00E53360" w:rsidP="00307DCE">
      <w:pPr>
        <w:pStyle w:val="NoSpacing"/>
      </w:pPr>
    </w:p>
    <w:p w14:paraId="7463C52E" w14:textId="77777777" w:rsidR="00E53360" w:rsidRDefault="00E53360" w:rsidP="00307DCE">
      <w:pPr>
        <w:pStyle w:val="NoSpacing"/>
      </w:pPr>
    </w:p>
    <w:p w14:paraId="674B2EE5" w14:textId="77777777" w:rsidR="00E53360" w:rsidRDefault="00E53360" w:rsidP="00307DCE">
      <w:pPr>
        <w:pStyle w:val="NoSpacing"/>
      </w:pPr>
    </w:p>
    <w:p w14:paraId="6944D96E" w14:textId="77777777" w:rsidR="00E53360" w:rsidRDefault="00E53360" w:rsidP="00307DCE">
      <w:pPr>
        <w:pStyle w:val="NoSpacing"/>
      </w:pPr>
    </w:p>
    <w:p w14:paraId="32F99D88" w14:textId="77777777" w:rsidR="00E53360" w:rsidRDefault="00E53360" w:rsidP="00307DCE">
      <w:pPr>
        <w:pStyle w:val="NoSpacing"/>
      </w:pPr>
    </w:p>
    <w:p w14:paraId="55F2A084" w14:textId="77777777" w:rsidR="00E53360" w:rsidRDefault="00E53360" w:rsidP="00307DCE">
      <w:pPr>
        <w:pStyle w:val="NoSpacing"/>
      </w:pPr>
    </w:p>
    <w:p w14:paraId="4B09A938" w14:textId="77777777" w:rsidR="00E53360" w:rsidRDefault="00E53360" w:rsidP="00307DCE">
      <w:pPr>
        <w:pStyle w:val="NoSpacing"/>
      </w:pPr>
    </w:p>
    <w:p w14:paraId="3AA24789" w14:textId="77777777" w:rsidR="00E53360" w:rsidRDefault="00E53360" w:rsidP="00307DCE">
      <w:pPr>
        <w:pStyle w:val="NoSpacing"/>
      </w:pPr>
    </w:p>
    <w:p w14:paraId="382F347F" w14:textId="77777777" w:rsidR="00E53360" w:rsidRDefault="00E53360" w:rsidP="00307DCE">
      <w:pPr>
        <w:pStyle w:val="NoSpacing"/>
      </w:pPr>
    </w:p>
    <w:p w14:paraId="71C96EB3" w14:textId="77777777" w:rsidR="00E53360" w:rsidRDefault="00E53360" w:rsidP="00307DCE">
      <w:pPr>
        <w:pStyle w:val="NoSpacing"/>
      </w:pPr>
    </w:p>
    <w:p w14:paraId="7EF8084D" w14:textId="77777777" w:rsidR="00E53360" w:rsidRDefault="00E53360" w:rsidP="00307DCE">
      <w:pPr>
        <w:pStyle w:val="NoSpacing"/>
      </w:pPr>
    </w:p>
    <w:p w14:paraId="1B9E3B25" w14:textId="767498D8" w:rsidR="00FF47A3" w:rsidRDefault="00A93953" w:rsidP="00A93953">
      <w:pPr>
        <w:pStyle w:val="Heading2"/>
      </w:pPr>
      <w:bookmarkStart w:id="28" w:name="_1516-0398_Sarah_Curtis"/>
      <w:bookmarkEnd w:id="28"/>
      <w:r>
        <w:lastRenderedPageBreak/>
        <w:t>1516-0398</w:t>
      </w:r>
      <w:r>
        <w:tab/>
        <w:t>Sarah Curtis</w:t>
      </w:r>
    </w:p>
    <w:p w14:paraId="456A17D5" w14:textId="2F943F47" w:rsidR="00A93953" w:rsidRPr="00E53360" w:rsidRDefault="00D3041B" w:rsidP="00A93953">
      <w:pPr>
        <w:rPr>
          <w:b/>
          <w:sz w:val="20"/>
          <w:szCs w:val="20"/>
        </w:rPr>
      </w:pPr>
      <w:r w:rsidRPr="00E53360">
        <w:rPr>
          <w:b/>
          <w:sz w:val="20"/>
          <w:szCs w:val="20"/>
        </w:rPr>
        <w:t>Recession, austerity and health: changing area socio-economic conditions and their relationship to individual health and wellbeing outcomes in Scotland</w:t>
      </w:r>
    </w:p>
    <w:p w14:paraId="01E22F52" w14:textId="77777777" w:rsidR="00D3041B" w:rsidRPr="00E53360" w:rsidRDefault="00D3041B" w:rsidP="00D3041B">
      <w:pPr>
        <w:pStyle w:val="NoSpacing"/>
        <w:rPr>
          <w:b/>
          <w:sz w:val="20"/>
          <w:szCs w:val="20"/>
        </w:rPr>
      </w:pPr>
      <w:r w:rsidRPr="00E53360">
        <w:rPr>
          <w:b/>
          <w:sz w:val="20"/>
          <w:szCs w:val="20"/>
        </w:rPr>
        <w:t>End of Project Summary</w:t>
      </w:r>
    </w:p>
    <w:p w14:paraId="75D9E56B" w14:textId="77777777" w:rsidR="00D3041B" w:rsidRDefault="00D3041B" w:rsidP="00D3041B">
      <w:pPr>
        <w:pStyle w:val="NoSpacing"/>
        <w:rPr>
          <w:b/>
          <w:sz w:val="24"/>
          <w:szCs w:val="24"/>
        </w:rPr>
      </w:pPr>
    </w:p>
    <w:p w14:paraId="059BF6B4" w14:textId="77777777" w:rsidR="00D3041B" w:rsidRPr="00C774D1" w:rsidRDefault="00D3041B" w:rsidP="00D3041B">
      <w:pPr>
        <w:pStyle w:val="NoSpacing"/>
        <w:rPr>
          <w:b/>
          <w:sz w:val="24"/>
          <w:szCs w:val="24"/>
        </w:rPr>
      </w:pPr>
    </w:p>
    <w:tbl>
      <w:tblPr>
        <w:tblStyle w:val="TableGrid"/>
        <w:tblW w:w="5000" w:type="pct"/>
        <w:tblLook w:val="04A0" w:firstRow="1" w:lastRow="0" w:firstColumn="1" w:lastColumn="0" w:noHBand="0" w:noVBand="1"/>
      </w:tblPr>
      <w:tblGrid>
        <w:gridCol w:w="328"/>
        <w:gridCol w:w="3394"/>
        <w:gridCol w:w="5294"/>
      </w:tblGrid>
      <w:tr w:rsidR="00527975" w14:paraId="4E0A25BF"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6F8BFA" w14:textId="77777777" w:rsidR="00527975" w:rsidRDefault="00527975">
            <w:pPr>
              <w:rPr>
                <w:lang w:eastAsia="en-GB"/>
              </w:rPr>
            </w:pPr>
            <w:r>
              <w:rPr>
                <w:lang w:eastAsia="en-GB"/>
              </w:rPr>
              <w:t>1</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859C492" w14:textId="77777777" w:rsidR="00527975" w:rsidRDefault="00527975">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D6EB36" w14:textId="77777777" w:rsidR="00527975" w:rsidRDefault="00527975">
            <w:pPr>
              <w:spacing w:after="200" w:line="276" w:lineRule="auto"/>
              <w:ind w:left="360"/>
              <w:rPr>
                <w:lang w:eastAsia="en-GB"/>
              </w:rPr>
            </w:pPr>
          </w:p>
        </w:tc>
      </w:tr>
      <w:tr w:rsidR="00527975" w14:paraId="7C2268C2" w14:textId="77777777" w:rsidTr="00527975">
        <w:trPr>
          <w:trHeight w:hRule="exact" w:val="3132"/>
        </w:trPr>
        <w:tc>
          <w:tcPr>
            <w:tcW w:w="155" w:type="pct"/>
            <w:tcBorders>
              <w:top w:val="single" w:sz="4" w:space="0" w:color="auto"/>
              <w:left w:val="single" w:sz="4" w:space="0" w:color="auto"/>
              <w:bottom w:val="single" w:sz="4" w:space="0" w:color="auto"/>
              <w:right w:val="single" w:sz="4" w:space="0" w:color="auto"/>
            </w:tcBorders>
            <w:vAlign w:val="center"/>
          </w:tcPr>
          <w:p w14:paraId="7656F3E3"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00D75410" w14:textId="77777777" w:rsidR="00527975" w:rsidRDefault="00527975">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BBE0178" w14:textId="77777777" w:rsidR="00527975" w:rsidRDefault="00527975">
            <w:pPr>
              <w:spacing w:line="360" w:lineRule="auto"/>
              <w:rPr>
                <w:lang w:eastAsia="en-GB"/>
              </w:rPr>
            </w:pPr>
            <w:r>
              <w:rPr>
                <w:lang w:eastAsia="en-GB"/>
              </w:rPr>
              <w:t>We aimed to assess how individual risk of mental illness, recorded by self-report and by NHS general practitioner prescriptions, related to economic and social conditions and other ‘wider determinants’ in the individual’s place of residence (controlling for their individual attributes), and how the findings might relate to policy and practice addressing mental health inequalities and care in Scotland.</w:t>
            </w:r>
          </w:p>
          <w:p w14:paraId="5FC0A262" w14:textId="77777777" w:rsidR="00E53360" w:rsidRDefault="00E53360">
            <w:pPr>
              <w:spacing w:line="360" w:lineRule="auto"/>
              <w:rPr>
                <w:lang w:eastAsia="en-GB"/>
              </w:rPr>
            </w:pPr>
          </w:p>
        </w:tc>
      </w:tr>
    </w:tbl>
    <w:p w14:paraId="4F19DA01" w14:textId="77777777" w:rsidR="00527975" w:rsidRDefault="00527975" w:rsidP="00527975">
      <w:pPr>
        <w:rPr>
          <w:rFonts w:ascii="Arial" w:eastAsia="Times New Roman" w:hAnsi="Arial" w:cs="Arial"/>
          <w:sz w:val="24"/>
          <w:szCs w:val="24"/>
        </w:rPr>
      </w:pPr>
      <w:r>
        <w:br w:type="page"/>
      </w:r>
    </w:p>
    <w:tbl>
      <w:tblPr>
        <w:tblStyle w:val="TableGrid"/>
        <w:tblW w:w="5000" w:type="pct"/>
        <w:tblLook w:val="04A0" w:firstRow="1" w:lastRow="0" w:firstColumn="1" w:lastColumn="0" w:noHBand="0" w:noVBand="1"/>
      </w:tblPr>
      <w:tblGrid>
        <w:gridCol w:w="288"/>
        <w:gridCol w:w="2001"/>
        <w:gridCol w:w="6727"/>
      </w:tblGrid>
      <w:tr w:rsidR="00527975" w14:paraId="718CCE5A"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CD3833" w14:textId="77777777" w:rsidR="00527975" w:rsidRDefault="00527975">
            <w:pPr>
              <w:rPr>
                <w:lang w:eastAsia="en-GB"/>
              </w:rPr>
            </w:pPr>
            <w:r>
              <w:rPr>
                <w:lang w:eastAsia="en-GB"/>
              </w:rPr>
              <w:lastRenderedPageBreak/>
              <w:t>2</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4F1BC38" w14:textId="77777777" w:rsidR="00527975" w:rsidRDefault="00527975">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8CE72F5" w14:textId="77777777" w:rsidR="00527975" w:rsidRDefault="00527975">
            <w:pPr>
              <w:spacing w:after="200" w:line="276" w:lineRule="auto"/>
              <w:ind w:left="360"/>
              <w:rPr>
                <w:lang w:eastAsia="en-GB"/>
              </w:rPr>
            </w:pPr>
          </w:p>
          <w:p w14:paraId="631CE6D6" w14:textId="77777777" w:rsidR="00527975" w:rsidRDefault="00527975">
            <w:pPr>
              <w:spacing w:after="200" w:line="276" w:lineRule="auto"/>
              <w:rPr>
                <w:lang w:eastAsia="en-GB"/>
              </w:rPr>
            </w:pPr>
          </w:p>
          <w:p w14:paraId="66D084AB" w14:textId="77777777" w:rsidR="00527975" w:rsidRDefault="00527975">
            <w:pPr>
              <w:spacing w:after="200" w:line="276" w:lineRule="auto"/>
              <w:rPr>
                <w:lang w:eastAsia="en-GB"/>
              </w:rPr>
            </w:pPr>
          </w:p>
          <w:p w14:paraId="687E87A9" w14:textId="77777777" w:rsidR="00527975" w:rsidRDefault="00527975">
            <w:pPr>
              <w:spacing w:after="200" w:line="276" w:lineRule="auto"/>
              <w:rPr>
                <w:lang w:eastAsia="en-GB"/>
              </w:rPr>
            </w:pPr>
          </w:p>
          <w:p w14:paraId="59273BAE" w14:textId="77777777" w:rsidR="00527975" w:rsidRDefault="00527975">
            <w:pPr>
              <w:spacing w:after="200" w:line="276" w:lineRule="auto"/>
              <w:rPr>
                <w:lang w:eastAsia="en-GB"/>
              </w:rPr>
            </w:pPr>
          </w:p>
          <w:p w14:paraId="51296185" w14:textId="77777777" w:rsidR="00527975" w:rsidRDefault="00527975">
            <w:pPr>
              <w:spacing w:after="200" w:line="276" w:lineRule="auto"/>
              <w:rPr>
                <w:lang w:eastAsia="en-GB"/>
              </w:rPr>
            </w:pPr>
          </w:p>
          <w:p w14:paraId="3B8F06F4" w14:textId="77777777" w:rsidR="00527975" w:rsidRDefault="00527975">
            <w:pPr>
              <w:spacing w:after="200" w:line="276" w:lineRule="auto"/>
              <w:rPr>
                <w:lang w:eastAsia="en-GB"/>
              </w:rPr>
            </w:pPr>
          </w:p>
          <w:p w14:paraId="790A9E19" w14:textId="77777777" w:rsidR="00527975" w:rsidRDefault="00527975">
            <w:pPr>
              <w:spacing w:after="200" w:line="276" w:lineRule="auto"/>
              <w:rPr>
                <w:lang w:eastAsia="en-GB"/>
              </w:rPr>
            </w:pPr>
          </w:p>
          <w:p w14:paraId="27600EA8" w14:textId="77777777" w:rsidR="00527975" w:rsidRDefault="00527975">
            <w:pPr>
              <w:spacing w:after="200" w:line="276" w:lineRule="auto"/>
              <w:rPr>
                <w:lang w:eastAsia="en-GB"/>
              </w:rPr>
            </w:pPr>
          </w:p>
          <w:p w14:paraId="2B1F1A53" w14:textId="77777777" w:rsidR="00527975" w:rsidRDefault="00527975">
            <w:pPr>
              <w:spacing w:after="200" w:line="276" w:lineRule="auto"/>
              <w:rPr>
                <w:lang w:eastAsia="en-GB"/>
              </w:rPr>
            </w:pPr>
          </w:p>
          <w:p w14:paraId="6341AD14" w14:textId="77777777" w:rsidR="00527975" w:rsidRDefault="00527975">
            <w:pPr>
              <w:spacing w:after="200" w:line="276" w:lineRule="auto"/>
              <w:rPr>
                <w:lang w:eastAsia="en-GB"/>
              </w:rPr>
            </w:pPr>
          </w:p>
          <w:p w14:paraId="6999CAAE" w14:textId="77777777" w:rsidR="00527975" w:rsidRDefault="00527975">
            <w:pPr>
              <w:spacing w:after="200" w:line="276" w:lineRule="auto"/>
              <w:rPr>
                <w:lang w:eastAsia="en-GB"/>
              </w:rPr>
            </w:pPr>
          </w:p>
          <w:p w14:paraId="4C015D10" w14:textId="77777777" w:rsidR="00527975" w:rsidRDefault="00527975">
            <w:pPr>
              <w:spacing w:after="200" w:line="276" w:lineRule="auto"/>
              <w:rPr>
                <w:lang w:eastAsia="en-GB"/>
              </w:rPr>
            </w:pPr>
          </w:p>
          <w:p w14:paraId="6B5BFF35" w14:textId="77777777" w:rsidR="00527975" w:rsidRDefault="00527975">
            <w:pPr>
              <w:spacing w:after="200" w:line="276" w:lineRule="auto"/>
              <w:rPr>
                <w:lang w:eastAsia="en-GB"/>
              </w:rPr>
            </w:pPr>
          </w:p>
          <w:p w14:paraId="435A90A3" w14:textId="77777777" w:rsidR="00527975" w:rsidRDefault="00527975">
            <w:pPr>
              <w:spacing w:after="200" w:line="276" w:lineRule="auto"/>
              <w:rPr>
                <w:lang w:eastAsia="en-GB"/>
              </w:rPr>
            </w:pPr>
          </w:p>
          <w:p w14:paraId="046B84C6" w14:textId="77777777" w:rsidR="00527975" w:rsidRDefault="00527975">
            <w:pPr>
              <w:spacing w:after="200" w:line="276" w:lineRule="auto"/>
              <w:rPr>
                <w:lang w:eastAsia="en-GB"/>
              </w:rPr>
            </w:pPr>
          </w:p>
          <w:p w14:paraId="2BD16551" w14:textId="77777777" w:rsidR="00527975" w:rsidRDefault="00527975">
            <w:pPr>
              <w:spacing w:after="200" w:line="276" w:lineRule="auto"/>
              <w:rPr>
                <w:lang w:eastAsia="en-GB"/>
              </w:rPr>
            </w:pPr>
          </w:p>
          <w:p w14:paraId="1B288F8C" w14:textId="77777777" w:rsidR="00527975" w:rsidRDefault="00527975">
            <w:pPr>
              <w:spacing w:after="200" w:line="276" w:lineRule="auto"/>
              <w:rPr>
                <w:lang w:eastAsia="en-GB"/>
              </w:rPr>
            </w:pPr>
          </w:p>
          <w:p w14:paraId="7E17AD65" w14:textId="77777777" w:rsidR="00527975" w:rsidRDefault="00527975">
            <w:pPr>
              <w:spacing w:after="200" w:line="276" w:lineRule="auto"/>
              <w:rPr>
                <w:lang w:eastAsia="en-GB"/>
              </w:rPr>
            </w:pPr>
          </w:p>
          <w:p w14:paraId="6D63FD17" w14:textId="77777777" w:rsidR="00527975" w:rsidRDefault="00527975">
            <w:pPr>
              <w:spacing w:after="200" w:line="276" w:lineRule="auto"/>
              <w:rPr>
                <w:lang w:eastAsia="en-GB"/>
              </w:rPr>
            </w:pPr>
          </w:p>
          <w:p w14:paraId="2FF14FDF" w14:textId="77777777" w:rsidR="00527975" w:rsidRDefault="00527975">
            <w:pPr>
              <w:spacing w:after="200" w:line="276" w:lineRule="auto"/>
              <w:rPr>
                <w:lang w:eastAsia="en-GB"/>
              </w:rPr>
            </w:pPr>
          </w:p>
          <w:p w14:paraId="5791E2DF" w14:textId="77777777" w:rsidR="00527975" w:rsidRDefault="00527975">
            <w:pPr>
              <w:spacing w:after="200" w:line="276" w:lineRule="auto"/>
              <w:rPr>
                <w:lang w:eastAsia="en-GB"/>
              </w:rPr>
            </w:pPr>
          </w:p>
          <w:p w14:paraId="12B95C15" w14:textId="77777777" w:rsidR="00527975" w:rsidRDefault="00527975">
            <w:pPr>
              <w:spacing w:after="200" w:line="276" w:lineRule="auto"/>
              <w:rPr>
                <w:lang w:eastAsia="en-GB"/>
              </w:rPr>
            </w:pPr>
          </w:p>
          <w:p w14:paraId="6C0E47A6" w14:textId="77777777" w:rsidR="00527975" w:rsidRDefault="00527975">
            <w:pPr>
              <w:spacing w:after="200" w:line="276" w:lineRule="auto"/>
              <w:rPr>
                <w:lang w:eastAsia="en-GB"/>
              </w:rPr>
            </w:pPr>
          </w:p>
          <w:p w14:paraId="7ADFAA15" w14:textId="77777777" w:rsidR="00527975" w:rsidRDefault="00527975">
            <w:pPr>
              <w:spacing w:after="200" w:line="276" w:lineRule="auto"/>
              <w:rPr>
                <w:lang w:eastAsia="en-GB"/>
              </w:rPr>
            </w:pPr>
          </w:p>
        </w:tc>
      </w:tr>
      <w:tr w:rsidR="00527975" w14:paraId="01FAEBDB" w14:textId="77777777" w:rsidTr="00527975">
        <w:trPr>
          <w:trHeight w:hRule="exact" w:val="8739"/>
        </w:trPr>
        <w:tc>
          <w:tcPr>
            <w:tcW w:w="155" w:type="pct"/>
            <w:tcBorders>
              <w:top w:val="single" w:sz="4" w:space="0" w:color="auto"/>
              <w:left w:val="single" w:sz="4" w:space="0" w:color="auto"/>
              <w:bottom w:val="single" w:sz="4" w:space="0" w:color="auto"/>
              <w:right w:val="single" w:sz="4" w:space="0" w:color="auto"/>
            </w:tcBorders>
            <w:vAlign w:val="center"/>
          </w:tcPr>
          <w:p w14:paraId="41D55419"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tcPr>
          <w:p w14:paraId="3008113C" w14:textId="77777777" w:rsidR="00527975" w:rsidRDefault="00527975">
            <w:pPr>
              <w:spacing w:after="200" w:line="276" w:lineRule="auto"/>
              <w:ind w:left="20"/>
              <w:rPr>
                <w:lang w:eastAsia="en-GB"/>
              </w:rPr>
            </w:pPr>
            <w:r>
              <w:rPr>
                <w:lang w:eastAsia="en-GB"/>
              </w:rPr>
              <w:t>How will these outcomes directly result in benefit for the public? Please give details. This should be the main section answered.</w:t>
            </w:r>
          </w:p>
          <w:p w14:paraId="4089EF95" w14:textId="77777777" w:rsidR="00527975" w:rsidRDefault="00527975">
            <w:pPr>
              <w:spacing w:after="200" w:line="276" w:lineRule="auto"/>
              <w:ind w:left="20"/>
              <w:rPr>
                <w:lang w:eastAsia="en-GB"/>
              </w:rPr>
            </w:pPr>
          </w:p>
          <w:p w14:paraId="06B8F73B" w14:textId="77777777" w:rsidR="00527975" w:rsidRDefault="00527975">
            <w:pPr>
              <w:spacing w:after="200" w:line="276" w:lineRule="auto"/>
              <w:ind w:left="20"/>
              <w:rPr>
                <w:lang w:eastAsia="en-GB"/>
              </w:rPr>
            </w:pPr>
          </w:p>
          <w:p w14:paraId="00F14C95" w14:textId="77777777" w:rsidR="00527975" w:rsidRDefault="00527975">
            <w:pPr>
              <w:spacing w:after="200" w:line="276" w:lineRule="auto"/>
              <w:ind w:left="20"/>
              <w:rPr>
                <w:lang w:eastAsia="en-GB"/>
              </w:rPr>
            </w:pPr>
          </w:p>
          <w:p w14:paraId="4413A1CE" w14:textId="77777777" w:rsidR="00527975" w:rsidRDefault="00527975">
            <w:pPr>
              <w:spacing w:after="200" w:line="276" w:lineRule="auto"/>
              <w:ind w:left="20"/>
              <w:rPr>
                <w:lang w:eastAsia="en-GB"/>
              </w:rPr>
            </w:pPr>
          </w:p>
          <w:p w14:paraId="40334616" w14:textId="77777777" w:rsidR="00527975" w:rsidRDefault="00527975">
            <w:pPr>
              <w:spacing w:after="200" w:line="276" w:lineRule="auto"/>
              <w:ind w:left="20"/>
              <w:rPr>
                <w:lang w:eastAsia="en-GB"/>
              </w:rPr>
            </w:pPr>
          </w:p>
          <w:p w14:paraId="0A148EAA" w14:textId="77777777" w:rsidR="00527975" w:rsidRDefault="00527975">
            <w:pPr>
              <w:spacing w:after="200" w:line="276" w:lineRule="auto"/>
              <w:ind w:left="20"/>
              <w:rPr>
                <w:lang w:eastAsia="en-GB"/>
              </w:rPr>
            </w:pPr>
          </w:p>
          <w:p w14:paraId="51B1CCF9"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2D1155A8" w14:textId="77777777" w:rsidR="00527975" w:rsidRDefault="00527975">
            <w:pPr>
              <w:spacing w:line="360" w:lineRule="auto"/>
              <w:rPr>
                <w:lang w:eastAsia="en-GB"/>
              </w:rPr>
            </w:pPr>
            <w:r>
              <w:rPr>
                <w:lang w:eastAsia="en-GB"/>
              </w:rPr>
              <w:t xml:space="preserve">We have disseminated our findings widely across Scotland, to audiences including specialists in population mental health and strategies to address mental health inequalities.  A list of these engagement and communication activities, is provided in section 5 and the appendix to this submission. Research papers from this project were referenced in an </w:t>
            </w:r>
            <w:bookmarkStart w:id="29" w:name="_Hlk122703065"/>
            <w:r>
              <w:rPr>
                <w:lang w:eastAsia="en-GB"/>
              </w:rPr>
              <w:t>Advice Paper submitted by the Royal Society of Edinburgh to Scottish Government in response to the inquiry on a New Mental Health and Wellbeing Strategy (September 2022)</w:t>
            </w:r>
            <w:r>
              <w:t xml:space="preserve"> </w:t>
            </w:r>
            <w:hyperlink r:id="rId11" w:history="1">
              <w:r>
                <w:rPr>
                  <w:rStyle w:val="Hyperlink"/>
                  <w:lang w:eastAsia="en-GB"/>
                </w:rPr>
                <w:t>file:///C:/Users/Geography/Documents/RSE/RSE%20advice%20paper%20on%20MH&amp;WB%20strategy/Published-AP-New-mental-health-and-wellbeing-strategy-2022.pdf</w:t>
              </w:r>
            </w:hyperlink>
            <w:r>
              <w:rPr>
                <w:lang w:eastAsia="en-GB"/>
              </w:rPr>
              <w:t xml:space="preserve"> .  </w:t>
            </w:r>
          </w:p>
          <w:p w14:paraId="0D0FE8C6" w14:textId="77777777" w:rsidR="00527975" w:rsidRDefault="00527975">
            <w:pPr>
              <w:spacing w:line="360" w:lineRule="auto"/>
              <w:rPr>
                <w:lang w:eastAsia="en-GB"/>
              </w:rPr>
            </w:pPr>
            <w:r>
              <w:rPr>
                <w:lang w:eastAsia="en-GB"/>
              </w:rPr>
              <w:t xml:space="preserve">We have also demonstrated innovative approaches to analysing and interpreting records on mental health prescribing, that can inform researchers in public sector organizations as well as academic institutions. </w:t>
            </w:r>
            <w:bookmarkEnd w:id="29"/>
          </w:p>
          <w:p w14:paraId="3661A622" w14:textId="77777777" w:rsidR="00527975" w:rsidRDefault="00527975">
            <w:pPr>
              <w:spacing w:line="360" w:lineRule="auto"/>
              <w:rPr>
                <w:lang w:eastAsia="en-GB"/>
              </w:rPr>
            </w:pPr>
          </w:p>
          <w:p w14:paraId="5B2F34A6" w14:textId="77777777" w:rsidR="00527975" w:rsidRDefault="00527975">
            <w:pPr>
              <w:spacing w:line="360" w:lineRule="auto"/>
              <w:rPr>
                <w:lang w:eastAsia="en-GB"/>
              </w:rPr>
            </w:pPr>
          </w:p>
          <w:p w14:paraId="3D03BD64" w14:textId="77777777" w:rsidR="00527975" w:rsidRDefault="00527975">
            <w:pPr>
              <w:spacing w:line="360" w:lineRule="auto"/>
              <w:rPr>
                <w:lang w:eastAsia="en-GB"/>
              </w:rPr>
            </w:pPr>
          </w:p>
          <w:p w14:paraId="53856D2F" w14:textId="77777777" w:rsidR="00527975" w:rsidRDefault="00527975">
            <w:pPr>
              <w:spacing w:line="360" w:lineRule="auto"/>
              <w:rPr>
                <w:lang w:eastAsia="en-GB"/>
              </w:rPr>
            </w:pPr>
          </w:p>
          <w:p w14:paraId="40BA8555" w14:textId="77777777" w:rsidR="00527975" w:rsidRDefault="00527975">
            <w:pPr>
              <w:spacing w:line="360" w:lineRule="auto"/>
              <w:rPr>
                <w:lang w:eastAsia="en-GB"/>
              </w:rPr>
            </w:pPr>
          </w:p>
          <w:p w14:paraId="4E99DEE0" w14:textId="77777777" w:rsidR="00527975" w:rsidRDefault="00527975">
            <w:pPr>
              <w:spacing w:line="360" w:lineRule="auto"/>
              <w:rPr>
                <w:lang w:eastAsia="en-GB"/>
              </w:rPr>
            </w:pPr>
          </w:p>
          <w:p w14:paraId="00081EC8" w14:textId="77777777" w:rsidR="00527975" w:rsidRDefault="00527975">
            <w:pPr>
              <w:spacing w:line="360" w:lineRule="auto"/>
              <w:rPr>
                <w:lang w:eastAsia="en-GB"/>
              </w:rPr>
            </w:pPr>
          </w:p>
          <w:p w14:paraId="5291853E" w14:textId="77777777" w:rsidR="00527975" w:rsidRDefault="00527975">
            <w:pPr>
              <w:spacing w:line="360" w:lineRule="auto"/>
              <w:rPr>
                <w:lang w:eastAsia="en-GB"/>
              </w:rPr>
            </w:pPr>
          </w:p>
          <w:p w14:paraId="33B18A45" w14:textId="77777777" w:rsidR="00527975" w:rsidRDefault="00527975">
            <w:pPr>
              <w:spacing w:line="360" w:lineRule="auto"/>
              <w:rPr>
                <w:lang w:eastAsia="en-GB"/>
              </w:rPr>
            </w:pPr>
          </w:p>
          <w:p w14:paraId="3D124C03" w14:textId="77777777" w:rsidR="00527975" w:rsidRDefault="00527975">
            <w:pPr>
              <w:spacing w:line="360" w:lineRule="auto"/>
              <w:rPr>
                <w:lang w:eastAsia="en-GB"/>
              </w:rPr>
            </w:pPr>
          </w:p>
        </w:tc>
      </w:tr>
      <w:tr w:rsidR="00527975" w14:paraId="1C9782B1"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236DF18" w14:textId="77777777" w:rsidR="00527975" w:rsidRDefault="00527975">
            <w:pPr>
              <w:spacing w:after="200" w:line="276" w:lineRule="auto"/>
              <w:rPr>
                <w:lang w:eastAsia="en-GB"/>
              </w:rPr>
            </w:pPr>
            <w:r>
              <w:rPr>
                <w:lang w:eastAsia="en-GB"/>
              </w:rPr>
              <w:t>3</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E19477A" w14:textId="77777777" w:rsidR="00527975" w:rsidRDefault="00527975">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D8072A" w14:textId="77777777" w:rsidR="00527975" w:rsidRDefault="00527975">
            <w:pPr>
              <w:spacing w:after="200" w:line="276" w:lineRule="auto"/>
              <w:ind w:left="360"/>
              <w:rPr>
                <w:lang w:eastAsia="en-GB"/>
              </w:rPr>
            </w:pPr>
          </w:p>
        </w:tc>
      </w:tr>
      <w:tr w:rsidR="00527975" w14:paraId="514E60BC" w14:textId="77777777" w:rsidTr="00527975">
        <w:trPr>
          <w:trHeight w:hRule="exact" w:val="1783"/>
        </w:trPr>
        <w:tc>
          <w:tcPr>
            <w:tcW w:w="155" w:type="pct"/>
            <w:tcBorders>
              <w:top w:val="single" w:sz="4" w:space="0" w:color="auto"/>
              <w:left w:val="single" w:sz="4" w:space="0" w:color="auto"/>
              <w:bottom w:val="single" w:sz="4" w:space="0" w:color="auto"/>
              <w:right w:val="single" w:sz="4" w:space="0" w:color="auto"/>
            </w:tcBorders>
            <w:vAlign w:val="center"/>
          </w:tcPr>
          <w:p w14:paraId="7B7D8F1F"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1AE89BC3" w14:textId="77777777" w:rsidR="00527975" w:rsidRDefault="00527975">
            <w:pPr>
              <w:spacing w:after="200" w:line="276" w:lineRule="auto"/>
              <w:ind w:left="20"/>
              <w:rPr>
                <w:lang w:eastAsia="en-GB"/>
              </w:rPr>
            </w:pPr>
            <w:r>
              <w:rPr>
                <w:lang w:eastAsia="en-GB"/>
              </w:rPr>
              <w:t xml:space="preserve">What data were received/processed/collected? </w:t>
            </w:r>
          </w:p>
          <w:p w14:paraId="68AC5949" w14:textId="77777777" w:rsidR="00527975" w:rsidRDefault="00527975">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6EA305E" w14:textId="77777777" w:rsidR="00527975" w:rsidRDefault="00527975">
            <w:pPr>
              <w:spacing w:line="360" w:lineRule="auto"/>
              <w:rPr>
                <w:lang w:eastAsia="en-GB"/>
              </w:rPr>
            </w:pPr>
            <w:r>
              <w:rPr>
                <w:lang w:eastAsia="en-GB"/>
              </w:rPr>
              <w:t>The eDRIS data used in this project related to NHS general practitioner prescriptions of antidepressants (including dosage), anxiolytics and antipsychotics, and use of inpatient and outpatient services for mental health conditions.</w:t>
            </w:r>
          </w:p>
        </w:tc>
      </w:tr>
      <w:tr w:rsidR="00527975" w14:paraId="0257E0F1"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6E1FD4A" w14:textId="77777777" w:rsidR="00527975" w:rsidRDefault="00527975">
            <w:pPr>
              <w:spacing w:after="200" w:line="276" w:lineRule="auto"/>
              <w:rPr>
                <w:lang w:eastAsia="en-GB"/>
              </w:rPr>
            </w:pPr>
            <w:r>
              <w:rPr>
                <w:lang w:eastAsia="en-GB"/>
              </w:rPr>
              <w:t>4</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6BED66C" w14:textId="77777777" w:rsidR="00527975" w:rsidRDefault="00527975">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234E592" w14:textId="77777777" w:rsidR="00527975" w:rsidRDefault="00527975">
            <w:pPr>
              <w:spacing w:after="200" w:line="276" w:lineRule="auto"/>
              <w:ind w:left="360"/>
              <w:rPr>
                <w:lang w:eastAsia="en-GB"/>
              </w:rPr>
            </w:pPr>
          </w:p>
        </w:tc>
      </w:tr>
      <w:tr w:rsidR="00527975" w14:paraId="2A5AD631" w14:textId="77777777" w:rsidTr="00527975">
        <w:trPr>
          <w:trHeight w:val="1683"/>
        </w:trPr>
        <w:tc>
          <w:tcPr>
            <w:tcW w:w="155" w:type="pct"/>
            <w:vMerge w:val="restart"/>
            <w:tcBorders>
              <w:top w:val="single" w:sz="4" w:space="0" w:color="auto"/>
              <w:left w:val="single" w:sz="4" w:space="0" w:color="auto"/>
              <w:bottom w:val="single" w:sz="4" w:space="0" w:color="auto"/>
              <w:right w:val="single" w:sz="4" w:space="0" w:color="auto"/>
            </w:tcBorders>
            <w:vAlign w:val="center"/>
          </w:tcPr>
          <w:p w14:paraId="005D3B4C"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13B87981" w14:textId="77777777" w:rsidR="00527975" w:rsidRDefault="00527975">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719F864" w14:textId="77777777" w:rsidR="00527975" w:rsidRDefault="00527975">
            <w:pPr>
              <w:spacing w:line="360" w:lineRule="auto"/>
              <w:rPr>
                <w:lang w:eastAsia="en-GB"/>
              </w:rPr>
            </w:pPr>
            <w:r>
              <w:rPr>
                <w:lang w:eastAsia="en-GB"/>
              </w:rPr>
              <w:t xml:space="preserve">The eDRIS data were approved for use in this study by the PB&amp;PP committee.   Approved Edris data were transmitted, under secure conditions, to the data managers for the Scottish Longitudinal Study (SLS). The SLS managers linked the information to data on individuals, </w:t>
            </w:r>
            <w:r>
              <w:rPr>
                <w:lang w:eastAsia="en-GB"/>
              </w:rPr>
              <w:lastRenderedPageBreak/>
              <w:t xml:space="preserve">drawn from the SLS, which was analysed by our research team in a secure laboratory at </w:t>
            </w:r>
            <w:r>
              <w:t>NRS, Ladywell House, Ladywell Road, Edinburgh, EH12 7TF</w:t>
            </w:r>
            <w:r>
              <w:rPr>
                <w:lang w:eastAsia="en-GB"/>
              </w:rPr>
              <w:t>.</w:t>
            </w:r>
          </w:p>
        </w:tc>
      </w:tr>
      <w:tr w:rsidR="00527975" w14:paraId="151ECEA5" w14:textId="77777777" w:rsidTr="00527975">
        <w:trPr>
          <w:trHeight w:hRule="exact" w:val="33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7E2AD"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tcPr>
          <w:p w14:paraId="6A1FEE9F" w14:textId="77777777" w:rsidR="00527975" w:rsidRDefault="00527975">
            <w:pPr>
              <w:spacing w:after="200" w:line="276" w:lineRule="auto"/>
              <w:ind w:left="20"/>
              <w:rPr>
                <w:lang w:eastAsia="en-GB"/>
              </w:rPr>
            </w:pPr>
            <w:r>
              <w:rPr>
                <w:lang w:eastAsia="en-GB"/>
              </w:rPr>
              <w:t xml:space="preserve">How did you process the data? </w:t>
            </w:r>
          </w:p>
          <w:p w14:paraId="661239A1"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439B698" w14:textId="77777777" w:rsidR="00527975" w:rsidRDefault="00527975">
            <w:pPr>
              <w:spacing w:after="200" w:line="360" w:lineRule="auto"/>
              <w:ind w:left="23"/>
              <w:rPr>
                <w:lang w:eastAsia="en-GB"/>
              </w:rPr>
            </w:pPr>
            <w:r>
              <w:rPr>
                <w:lang w:eastAsia="en-GB"/>
              </w:rPr>
              <w:t>Access for our approved researchers to analyse the data was provided under secure conditions in the Secure Research Service laboratory in Edinburgh that holds the Scottish Longitudinal Study data. The data were analysed statistically in ways which protect individual confidentiality, while testing for factors which explain variation in mental health across a very large sample of residents from across Scotland.</w:t>
            </w:r>
          </w:p>
        </w:tc>
      </w:tr>
      <w:tr w:rsidR="00527975" w14:paraId="7D6A366D" w14:textId="77777777" w:rsidTr="00527975">
        <w:trPr>
          <w:trHeight w:hRule="exact" w:val="79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EA5938"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0E6DABEA" w14:textId="77777777" w:rsidR="00527975" w:rsidRDefault="00527975">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068D912" w14:textId="77777777" w:rsidR="00527975" w:rsidRDefault="00527975">
            <w:pPr>
              <w:spacing w:line="360" w:lineRule="auto"/>
              <w:rPr>
                <w:lang w:eastAsia="en-GB"/>
              </w:rPr>
            </w:pPr>
            <w:r>
              <w:rPr>
                <w:lang w:eastAsia="en-GB"/>
              </w:rPr>
              <w:t xml:space="preserve">Results released for publication were cleared by the SRS staff prior to publication. The results were disseminated in peer reviewed research papers and through various </w:t>
            </w:r>
            <w:r>
              <w:t>Communication and Engagement Activities:</w:t>
            </w:r>
            <w:r>
              <w:rPr>
                <w:lang w:eastAsia="en-GB"/>
              </w:rPr>
              <w:t xml:space="preserve"> (see section on ‘dissemination’ above, Section 5, and in the attached appendix.)</w:t>
            </w:r>
          </w:p>
          <w:p w14:paraId="715C4FB1" w14:textId="77777777" w:rsidR="00527975" w:rsidRDefault="00527975">
            <w:pPr>
              <w:rPr>
                <w:sz w:val="20"/>
                <w:szCs w:val="20"/>
              </w:rPr>
            </w:pPr>
            <w:r>
              <w:rPr>
                <w:b/>
                <w:bCs/>
                <w:sz w:val="20"/>
                <w:szCs w:val="20"/>
              </w:rPr>
              <w:t>Acknowledgement:</w:t>
            </w:r>
            <w:r>
              <w:rPr>
                <w:sz w:val="20"/>
                <w:szCs w:val="20"/>
              </w:rPr>
              <w:t xml:space="preserve"> Permission to use the SLS and other data sources has been approved by the data controllers of the SLS and by the Public Benefit and Privacy Panel, responsible for governance of use of NHS eDRIS statistics, held securely in the ESRC Administrative Data Research Centre in Edinburgh. The analysis was undertaken in the National Records of Scotland SLS secure data centre. The SLS Data Custodian approved the manuscript for publication. The help provided by staff of the Longitudinal Studies Centre Scotland is acknowledged. The LSCS is supported by the ESRC/JISC, the Scottish Funding Council, the Scientists Office and the Scottish Government. The authors alone are responsible for the interpretation of the data. Census output is Crown copyright and is reproduced with the permission of the Controller of HMSO and the Queen’s Printer for Scotland.</w:t>
            </w:r>
          </w:p>
        </w:tc>
      </w:tr>
      <w:tr w:rsidR="00527975" w14:paraId="38127EF8" w14:textId="77777777" w:rsidTr="00527975">
        <w:trPr>
          <w:trHeight w:hRule="exact" w:val="4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700FC" w14:textId="77777777" w:rsidR="00527975" w:rsidRDefault="00527975">
            <w:pPr>
              <w:rPr>
                <w:rFonts w:ascii="Arial" w:eastAsia="Times New Roman" w:hAnsi="Arial" w:cs="Arial"/>
                <w:lang w:eastAsia="en-GB"/>
              </w:rPr>
            </w:pPr>
          </w:p>
        </w:tc>
        <w:tc>
          <w:tcPr>
            <w:tcW w:w="1896" w:type="pct"/>
            <w:tcBorders>
              <w:top w:val="single" w:sz="4" w:space="0" w:color="auto"/>
              <w:left w:val="single" w:sz="4" w:space="0" w:color="auto"/>
              <w:bottom w:val="single" w:sz="4" w:space="0" w:color="auto"/>
              <w:right w:val="single" w:sz="4" w:space="0" w:color="auto"/>
            </w:tcBorders>
            <w:vAlign w:val="center"/>
          </w:tcPr>
          <w:p w14:paraId="7DADBA74" w14:textId="77777777" w:rsidR="00527975" w:rsidRDefault="00527975">
            <w:pPr>
              <w:spacing w:after="200" w:line="276" w:lineRule="auto"/>
              <w:ind w:left="20"/>
              <w:rPr>
                <w:lang w:eastAsia="en-GB"/>
              </w:rPr>
            </w:pPr>
            <w:r>
              <w:rPr>
                <w:lang w:eastAsia="en-GB"/>
              </w:rPr>
              <w:t>Did your study scope change from its original aims? Please give brief details.</w:t>
            </w:r>
          </w:p>
          <w:p w14:paraId="0CD6FE89" w14:textId="77777777" w:rsidR="00527975" w:rsidRDefault="00527975">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EEF9421" w14:textId="77777777" w:rsidR="00527975" w:rsidRDefault="00527975">
            <w:pPr>
              <w:spacing w:line="360" w:lineRule="auto"/>
              <w:rPr>
                <w:lang w:eastAsia="en-GB"/>
              </w:rPr>
            </w:pPr>
            <w:r>
              <w:rPr>
                <w:lang w:eastAsia="en-GB"/>
              </w:rPr>
              <w:t>The principal focus of the research was on how locally variable socio-economic factors were associated with mental health inequalities in Scotland in the period 2009-2015.  We initially focussed especially on varying conditions in the local economy as determinants of mental health.  We then proceeded to put these findings into context by including analysis of local variation in other ‘wider determinants’ of mental health (crime rates, social cohesion, urban rural disparities and proximity to green space).</w:t>
            </w:r>
          </w:p>
        </w:tc>
      </w:tr>
      <w:tr w:rsidR="00527975" w14:paraId="507CBCC0"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89DC6C9" w14:textId="77777777" w:rsidR="00527975" w:rsidRDefault="00527975">
            <w:pPr>
              <w:spacing w:after="200" w:line="276" w:lineRule="auto"/>
              <w:rPr>
                <w:lang w:eastAsia="en-GB"/>
              </w:rPr>
            </w:pPr>
            <w:r>
              <w:rPr>
                <w:lang w:eastAsia="en-GB"/>
              </w:rPr>
              <w:t>5</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7DFECEE" w14:textId="77777777" w:rsidR="00527975" w:rsidRDefault="00527975">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4912D1F" w14:textId="77777777" w:rsidR="00527975" w:rsidRDefault="00527975">
            <w:pPr>
              <w:spacing w:after="200" w:line="276" w:lineRule="auto"/>
              <w:ind w:left="360"/>
              <w:rPr>
                <w:lang w:eastAsia="en-GB"/>
              </w:rPr>
            </w:pPr>
          </w:p>
        </w:tc>
      </w:tr>
      <w:tr w:rsidR="00527975" w14:paraId="518C3C40" w14:textId="77777777" w:rsidTr="00527975">
        <w:trPr>
          <w:trHeight w:val="1060"/>
        </w:trPr>
        <w:tc>
          <w:tcPr>
            <w:tcW w:w="155" w:type="pct"/>
            <w:tcBorders>
              <w:top w:val="single" w:sz="4" w:space="0" w:color="auto"/>
              <w:left w:val="single" w:sz="4" w:space="0" w:color="auto"/>
              <w:bottom w:val="single" w:sz="4" w:space="0" w:color="auto"/>
              <w:right w:val="single" w:sz="4" w:space="0" w:color="auto"/>
            </w:tcBorders>
            <w:vAlign w:val="center"/>
          </w:tcPr>
          <w:p w14:paraId="5C61FE52"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36667132" w14:textId="77777777" w:rsidR="00527975" w:rsidRDefault="00527975">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tcPr>
          <w:p w14:paraId="13116A1A" w14:textId="77777777" w:rsidR="00527975" w:rsidRDefault="00527975">
            <w:pPr>
              <w:spacing w:line="360" w:lineRule="auto"/>
              <w:rPr>
                <w:lang w:eastAsia="en-GB"/>
              </w:rPr>
            </w:pPr>
            <w:r>
              <w:rPr>
                <w:lang w:eastAsia="en-GB"/>
              </w:rPr>
              <w:t xml:space="preserve">We have published </w:t>
            </w:r>
            <w:r>
              <w:rPr>
                <w:b/>
                <w:bCs/>
                <w:lang w:eastAsia="en-GB"/>
              </w:rPr>
              <w:t>6 peer reviewed papers to date</w:t>
            </w:r>
            <w:r>
              <w:rPr>
                <w:lang w:eastAsia="en-GB"/>
              </w:rPr>
              <w:t xml:space="preserve">, and various </w:t>
            </w:r>
            <w:r>
              <w:rPr>
                <w:b/>
                <w:bCs/>
                <w:lang w:eastAsia="en-GB"/>
              </w:rPr>
              <w:t>presentations</w:t>
            </w:r>
            <w:r>
              <w:rPr>
                <w:lang w:eastAsia="en-GB"/>
              </w:rPr>
              <w:t xml:space="preserve"> which are </w:t>
            </w:r>
            <w:r>
              <w:rPr>
                <w:b/>
                <w:bCs/>
                <w:lang w:eastAsia="en-GB"/>
              </w:rPr>
              <w:t>listed above</w:t>
            </w:r>
            <w:r>
              <w:rPr>
                <w:lang w:eastAsia="en-GB"/>
              </w:rPr>
              <w:t xml:space="preserve"> under ‘dissemination’, and summarised in the </w:t>
            </w:r>
            <w:r>
              <w:rPr>
                <w:b/>
                <w:bCs/>
                <w:lang w:eastAsia="en-GB"/>
              </w:rPr>
              <w:t>attached appendix</w:t>
            </w:r>
            <w:r>
              <w:rPr>
                <w:lang w:eastAsia="en-GB"/>
              </w:rPr>
              <w:t xml:space="preserve"> reporting on the outputs from this project. </w:t>
            </w:r>
          </w:p>
          <w:p w14:paraId="1E20203E" w14:textId="77777777" w:rsidR="00527975" w:rsidRDefault="00527975">
            <w:pPr>
              <w:spacing w:line="360" w:lineRule="auto"/>
              <w:rPr>
                <w:lang w:eastAsia="en-GB"/>
              </w:rPr>
            </w:pPr>
            <w:r>
              <w:rPr>
                <w:lang w:eastAsia="en-GB"/>
              </w:rPr>
              <w:t xml:space="preserve">We report on research using data for a large and representative sample of individuals living in Scotland, drawn from the Scottish Longitudinal Study, including mental health indicators, based on self-reported mental health recorded in the 2011 population census and on NHS data recording receipt of general practitioner prescriptions for mental illnesses and service use 2009-2015.  The research examined how mental illness recorded by self-report relates to medical prescribing, and how variation in risk of mental illness, measured using prescription data, relates to personal characteristics, and, in addition, is associated with conditions in the person’s local community.  </w:t>
            </w:r>
          </w:p>
          <w:p w14:paraId="5181B839" w14:textId="77777777" w:rsidR="00527975" w:rsidRDefault="00527975">
            <w:pPr>
              <w:spacing w:line="360" w:lineRule="auto"/>
              <w:rPr>
                <w:lang w:eastAsia="en-GB"/>
              </w:rPr>
            </w:pPr>
            <w:r>
              <w:rPr>
                <w:lang w:eastAsia="en-GB"/>
              </w:rPr>
              <w:t xml:space="preserve"> </w:t>
            </w:r>
            <w:r>
              <w:rPr>
                <w:b/>
                <w:bCs/>
                <w:lang w:eastAsia="en-GB"/>
              </w:rPr>
              <w:t>Our key findings</w:t>
            </w:r>
            <w:r>
              <w:rPr>
                <w:lang w:eastAsia="en-GB"/>
              </w:rPr>
              <w:t xml:space="preserve"> were that, controlling for individuals’ personal and household characteristics, risk of mental illness was associated with conditions in their local area of residence. These area level risk factors included, at the scale of Local Authorities, the impacts on employment rates of the ‘great recession’ (starting in 2008), and the loss of income due to subsequent welfare benefit reforms. Also, at the more local level of Data Zones, area risk factors for individual’s mental health included levels of poverty, levels of reported crime, urban/rural differences, </w:t>
            </w:r>
            <w:r>
              <w:rPr>
                <w:lang w:eastAsia="en-GB"/>
              </w:rPr>
              <w:lastRenderedPageBreak/>
              <w:t>exposure to green space, residence in Islands vs. mainland settings, and proxy measures of ‘social cohesion’.</w:t>
            </w:r>
          </w:p>
          <w:p w14:paraId="78854A68" w14:textId="77777777" w:rsidR="00527975" w:rsidRDefault="00527975">
            <w:pPr>
              <w:spacing w:line="360" w:lineRule="auto"/>
            </w:pPr>
            <w:r>
              <w:rPr>
                <w:b/>
                <w:bCs/>
              </w:rPr>
              <w:t>Further technical advances</w:t>
            </w:r>
            <w:r>
              <w:t xml:space="preserve"> include development of small area indicators of social cohesion. These include primary development and application of Peter Congdon’s ‘Social Fragmentation Index’ (SFI) to Scotland in order to further contextualise our data analyses. We believe this represents its first use in the Scottish context. A new ‘Social Gifting’ measure was also tested as a proxy for local social cohesion.</w:t>
            </w:r>
          </w:p>
          <w:p w14:paraId="2C84609C" w14:textId="77777777" w:rsidR="00527975" w:rsidRDefault="00527975">
            <w:pPr>
              <w:spacing w:line="360" w:lineRule="auto"/>
            </w:pPr>
            <w:r>
              <w:t>As explained in the appendix, our research has demonstrated to collaborators in NHS Scotland new approaches aimed at modelling the incidence of new cases of anti-psychotic and psychotropic drug prescription in the population</w:t>
            </w:r>
            <w:r>
              <w:rPr>
                <w:lang w:eastAsia="en-GB"/>
              </w:rPr>
              <w:t>.</w:t>
            </w:r>
          </w:p>
          <w:p w14:paraId="6D7AF8A4" w14:textId="77777777" w:rsidR="00527975" w:rsidRDefault="00527975">
            <w:pPr>
              <w:spacing w:line="360" w:lineRule="auto"/>
              <w:rPr>
                <w:lang w:eastAsia="en-GB"/>
              </w:rPr>
            </w:pPr>
            <w:r>
              <w:rPr>
                <w:b/>
                <w:bCs/>
                <w:lang w:eastAsia="en-GB"/>
              </w:rPr>
              <w:t>Publications from this project were cited in an advice Paper submitted by the Royal Society of Edinburgh to Scottish Government</w:t>
            </w:r>
            <w:r>
              <w:rPr>
                <w:lang w:eastAsia="en-GB"/>
              </w:rPr>
              <w:t xml:space="preserve"> in response to the </w:t>
            </w:r>
            <w:r>
              <w:rPr>
                <w:b/>
                <w:bCs/>
                <w:lang w:eastAsia="en-GB"/>
              </w:rPr>
              <w:t>Inquiry on a New Mental Health and Wellbeing Strategy</w:t>
            </w:r>
            <w:r>
              <w:rPr>
                <w:lang w:eastAsia="en-GB"/>
              </w:rPr>
              <w:t xml:space="preserve">.  </w:t>
            </w:r>
            <w:hyperlink r:id="rId12" w:history="1">
              <w:r>
                <w:rPr>
                  <w:rStyle w:val="Hyperlink"/>
                  <w:lang w:eastAsia="en-GB"/>
                </w:rPr>
                <w:t>file:///C:/Users/Geography/Documents/RSE/RSE%20advice%20paper%20on%20MH&amp;WB%20strategy/Published-AP-New-mental-health-and-wellbeing-strategy-2022.pdf</w:t>
              </w:r>
            </w:hyperlink>
            <w:r>
              <w:rPr>
                <w:lang w:eastAsia="en-GB"/>
              </w:rPr>
              <w:t xml:space="preserve"> </w:t>
            </w:r>
          </w:p>
          <w:p w14:paraId="21A19FB8" w14:textId="77777777" w:rsidR="00527975" w:rsidRDefault="00527975">
            <w:pPr>
              <w:rPr>
                <w:color w:val="000000"/>
                <w:shd w:val="clear" w:color="auto" w:fill="FFFFFF"/>
              </w:rPr>
            </w:pPr>
          </w:p>
          <w:p w14:paraId="50791E4C" w14:textId="77777777" w:rsidR="00527975" w:rsidRDefault="00527975">
            <w:pPr>
              <w:rPr>
                <w:sz w:val="24"/>
                <w:szCs w:val="24"/>
                <w:lang w:eastAsia="en-GB"/>
              </w:rPr>
            </w:pPr>
          </w:p>
        </w:tc>
      </w:tr>
      <w:tr w:rsidR="00527975" w14:paraId="17D6FBBA" w14:textId="77777777" w:rsidTr="00527975">
        <w:trPr>
          <w:trHeight w:hRule="exact" w:val="567"/>
        </w:trPr>
        <w:tc>
          <w:tcPr>
            <w:tcW w:w="15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F039A5" w14:textId="77777777" w:rsidR="00527975" w:rsidRDefault="00527975">
            <w:pPr>
              <w:spacing w:after="200" w:line="276" w:lineRule="auto"/>
              <w:rPr>
                <w:lang w:eastAsia="en-GB"/>
              </w:rPr>
            </w:pPr>
            <w:r>
              <w:rPr>
                <w:lang w:eastAsia="en-GB"/>
              </w:rPr>
              <w:lastRenderedPageBreak/>
              <w:t>6</w:t>
            </w:r>
          </w:p>
        </w:tc>
        <w:tc>
          <w:tcPr>
            <w:tcW w:w="189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9E032FB" w14:textId="77777777" w:rsidR="00527975" w:rsidRDefault="00527975">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1077F6" w14:textId="77777777" w:rsidR="00527975" w:rsidRDefault="00527975">
            <w:pPr>
              <w:spacing w:after="200" w:line="276" w:lineRule="auto"/>
              <w:ind w:left="360"/>
              <w:rPr>
                <w:lang w:eastAsia="en-GB"/>
              </w:rPr>
            </w:pPr>
          </w:p>
        </w:tc>
      </w:tr>
      <w:tr w:rsidR="00527975" w14:paraId="48FA4D57" w14:textId="77777777" w:rsidTr="00527975">
        <w:trPr>
          <w:trHeight w:val="1342"/>
        </w:trPr>
        <w:tc>
          <w:tcPr>
            <w:tcW w:w="155" w:type="pct"/>
            <w:tcBorders>
              <w:top w:val="single" w:sz="4" w:space="0" w:color="auto"/>
              <w:left w:val="single" w:sz="4" w:space="0" w:color="auto"/>
              <w:bottom w:val="single" w:sz="4" w:space="0" w:color="auto"/>
              <w:right w:val="single" w:sz="4" w:space="0" w:color="auto"/>
            </w:tcBorders>
            <w:vAlign w:val="center"/>
          </w:tcPr>
          <w:p w14:paraId="2D83BC81" w14:textId="77777777" w:rsidR="00527975" w:rsidRDefault="00527975">
            <w:pPr>
              <w:spacing w:after="200" w:line="276" w:lineRule="auto"/>
              <w:rPr>
                <w:lang w:eastAsia="en-GB"/>
              </w:rPr>
            </w:pPr>
          </w:p>
        </w:tc>
        <w:tc>
          <w:tcPr>
            <w:tcW w:w="1896" w:type="pct"/>
            <w:tcBorders>
              <w:top w:val="single" w:sz="4" w:space="0" w:color="auto"/>
              <w:left w:val="single" w:sz="4" w:space="0" w:color="auto"/>
              <w:bottom w:val="single" w:sz="4" w:space="0" w:color="auto"/>
              <w:right w:val="single" w:sz="4" w:space="0" w:color="auto"/>
            </w:tcBorders>
            <w:vAlign w:val="center"/>
            <w:hideMark/>
          </w:tcPr>
          <w:p w14:paraId="31E3619A" w14:textId="77777777" w:rsidR="00527975" w:rsidRDefault="00527975">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B242862" w14:textId="77777777" w:rsidR="00527975" w:rsidRDefault="00527975">
            <w:pPr>
              <w:spacing w:line="360" w:lineRule="auto"/>
              <w:rPr>
                <w:lang w:eastAsia="en-GB"/>
              </w:rPr>
            </w:pPr>
            <w:r>
              <w:rPr>
                <w:lang w:eastAsia="en-GB"/>
              </w:rPr>
              <w:t xml:space="preserve">Our research findings show how, during a period of economic crisis and recovery (the ‘great recession starting in 2008) mental health inequalities were associated with the geographically variable economic impacts of recession and subsequent austerity on local communities and with local social conditions reflected in patterns of crime levels and social cohesion.  </w:t>
            </w:r>
            <w:r>
              <w:rPr>
                <w:b/>
                <w:bCs/>
                <w:lang w:eastAsia="en-GB"/>
              </w:rPr>
              <w:t>Given the recent indications of a new recession following the impacts of the COVID pandemic, our findings could inform future research on questions about how policy and practice should take into account the geographically variable ‘wider determinants’ of mental illness.</w:t>
            </w:r>
            <w:r>
              <w:rPr>
                <w:lang w:eastAsia="en-GB"/>
              </w:rPr>
              <w:t xml:space="preserve"> </w:t>
            </w:r>
          </w:p>
          <w:p w14:paraId="352E36D5" w14:textId="77777777" w:rsidR="00527975" w:rsidRDefault="00527975">
            <w:pPr>
              <w:spacing w:line="360" w:lineRule="auto"/>
              <w:rPr>
                <w:lang w:eastAsia="en-GB"/>
              </w:rPr>
            </w:pPr>
            <w:r>
              <w:rPr>
                <w:b/>
                <w:bCs/>
                <w:lang w:eastAsia="en-GB"/>
              </w:rPr>
              <w:t>Future research</w:t>
            </w:r>
            <w:r>
              <w:rPr>
                <w:lang w:eastAsia="en-GB"/>
              </w:rPr>
              <w:t xml:space="preserve"> might also be focussed on how to target action designed to ‘level up’ conditions across Scotland (and the UK as a whole) </w:t>
            </w:r>
            <w:r>
              <w:rPr>
                <w:lang w:eastAsia="en-GB"/>
              </w:rPr>
              <w:lastRenderedPageBreak/>
              <w:t>in ways which would benefit mental health and reduce geographical inequalities.</w:t>
            </w:r>
          </w:p>
        </w:tc>
      </w:tr>
    </w:tbl>
    <w:p w14:paraId="4575D2C7" w14:textId="77777777" w:rsidR="00527975" w:rsidRDefault="00527975" w:rsidP="00527975">
      <w:pPr>
        <w:spacing w:line="240" w:lineRule="auto"/>
        <w:ind w:left="-851"/>
        <w:rPr>
          <w:rFonts w:ascii="Arial" w:eastAsia="Times New Roman" w:hAnsi="Arial" w:cs="Arial"/>
          <w:lang w:eastAsia="en-GB"/>
        </w:rPr>
      </w:pPr>
    </w:p>
    <w:p w14:paraId="542403C5" w14:textId="77777777" w:rsidR="00527975" w:rsidRDefault="00527975" w:rsidP="00527975">
      <w:pPr>
        <w:spacing w:line="240" w:lineRule="auto"/>
        <w:ind w:left="-851"/>
        <w:rPr>
          <w:b/>
          <w:sz w:val="28"/>
          <w:szCs w:val="28"/>
        </w:rPr>
      </w:pPr>
    </w:p>
    <w:p w14:paraId="28DD8C52" w14:textId="77777777" w:rsidR="00A93953" w:rsidRDefault="00A93953" w:rsidP="00A93953">
      <w:pPr>
        <w:pStyle w:val="NoSpacing"/>
      </w:pPr>
    </w:p>
    <w:p w14:paraId="47381E24" w14:textId="77777777" w:rsidR="00A93953" w:rsidRDefault="00A93953" w:rsidP="00A93953">
      <w:pPr>
        <w:pStyle w:val="NoSpacing"/>
      </w:pPr>
    </w:p>
    <w:p w14:paraId="5F6871FE" w14:textId="77777777" w:rsidR="00A93953" w:rsidRDefault="00A93953" w:rsidP="00A93953">
      <w:pPr>
        <w:pStyle w:val="NoSpacing"/>
      </w:pPr>
    </w:p>
    <w:p w14:paraId="7A1CDF25" w14:textId="0256124E" w:rsidR="00307DCE" w:rsidRPr="009A3626" w:rsidRDefault="00307DCE" w:rsidP="009A3626">
      <w:pPr>
        <w:pStyle w:val="Heading2"/>
      </w:pPr>
      <w:bookmarkStart w:id="30" w:name="_1516-0291_Sarah_Brown"/>
      <w:bookmarkEnd w:id="30"/>
      <w:r w:rsidRPr="009A3626">
        <w:t>1516-0291</w:t>
      </w:r>
      <w:r w:rsidRPr="009A3626">
        <w:tab/>
        <w:t>Sarah Brown</w:t>
      </w:r>
    </w:p>
    <w:p w14:paraId="53603BC2" w14:textId="77777777" w:rsidR="00307DCE" w:rsidRDefault="00307DCE" w:rsidP="00307DCE">
      <w:pPr>
        <w:pStyle w:val="NoSpacing"/>
        <w:rPr>
          <w:b/>
        </w:rPr>
      </w:pPr>
    </w:p>
    <w:p w14:paraId="6F4958E5" w14:textId="5EA0A17E" w:rsidR="00307DCE" w:rsidRPr="00E53360" w:rsidRDefault="00307DCE" w:rsidP="00307DCE">
      <w:pPr>
        <w:pStyle w:val="NoSpacing"/>
        <w:rPr>
          <w:b/>
          <w:sz w:val="20"/>
          <w:szCs w:val="20"/>
        </w:rPr>
      </w:pPr>
      <w:r w:rsidRPr="00E53360">
        <w:rPr>
          <w:b/>
          <w:sz w:val="20"/>
          <w:szCs w:val="20"/>
        </w:rPr>
        <w:t>Neuropsychological Deficits in Mentally Disordered Offenders Related to Risk and Cognitive Decline: A 10-year Follow-Up Study</w:t>
      </w:r>
    </w:p>
    <w:p w14:paraId="2B572DB0" w14:textId="77777777" w:rsidR="00307DCE" w:rsidRPr="00E53360" w:rsidRDefault="00307DCE" w:rsidP="00307DCE">
      <w:pPr>
        <w:pStyle w:val="NoSpacing"/>
        <w:rPr>
          <w:sz w:val="20"/>
          <w:szCs w:val="20"/>
        </w:rPr>
      </w:pPr>
    </w:p>
    <w:p w14:paraId="78C91C5D" w14:textId="6BE42B1F" w:rsidR="00307DCE" w:rsidRPr="00E53360" w:rsidRDefault="00307DCE" w:rsidP="00307DCE">
      <w:pPr>
        <w:pStyle w:val="NoSpacing"/>
        <w:rPr>
          <w:b/>
          <w:sz w:val="20"/>
          <w:szCs w:val="20"/>
        </w:rPr>
      </w:pPr>
      <w:bookmarkStart w:id="31" w:name="_Hlk136006130"/>
      <w:r w:rsidRPr="00E53360">
        <w:rPr>
          <w:b/>
          <w:sz w:val="20"/>
          <w:szCs w:val="20"/>
        </w:rPr>
        <w:t>End of Project Summary</w:t>
      </w:r>
    </w:p>
    <w:bookmarkEnd w:id="31"/>
    <w:p w14:paraId="5504AD19" w14:textId="77777777" w:rsidR="00307DCE" w:rsidRDefault="00307DCE" w:rsidP="00307DCE">
      <w:pPr>
        <w:pStyle w:val="NoSpacing"/>
      </w:pPr>
    </w:p>
    <w:p w14:paraId="5A463C91" w14:textId="77777777" w:rsidR="00307DCE" w:rsidRDefault="00307DCE" w:rsidP="00307DCE">
      <w:pPr>
        <w:pStyle w:val="NoSpacing"/>
      </w:pPr>
      <w:r>
        <w:t xml:space="preserve">The present study is a ten-year follow-up of all patients who underwent neuropsychological assessment during while inpatients in the State Hospital during 2004-5.  We aimed to determine if baseline cognitive deficits are related to patient risk at ten-year follow-up and to assess change in neuropsychological abilities over a ten-year period.  The aim of PBPP data was to help determine participant location. </w:t>
      </w:r>
    </w:p>
    <w:p w14:paraId="538E7352" w14:textId="77777777" w:rsidR="00307DCE" w:rsidRDefault="00307DCE" w:rsidP="00307DCE">
      <w:pPr>
        <w:pStyle w:val="NoSpacing"/>
      </w:pPr>
    </w:p>
    <w:p w14:paraId="1AEAF92B" w14:textId="77777777" w:rsidR="00307DCE" w:rsidRDefault="00307DCE" w:rsidP="00307DCE">
      <w:pPr>
        <w:pStyle w:val="NoSpacing"/>
      </w:pPr>
      <w:r>
        <w:t>Data on neuropsychological abilities at baseline and at follow-up.  Risk-related outcomes, such as HCR-20 scores and inpatient aggression, were collected as well.  Data collected from the PBPP were primarily related to service use.</w:t>
      </w:r>
    </w:p>
    <w:p w14:paraId="55EC3064" w14:textId="77777777" w:rsidR="00C774D1" w:rsidRDefault="00C774D1" w:rsidP="00307DCE">
      <w:pPr>
        <w:pStyle w:val="NoSpacing"/>
      </w:pPr>
    </w:p>
    <w:p w14:paraId="6107D8B9" w14:textId="128A1249" w:rsidR="00307DCE" w:rsidRDefault="00307DCE" w:rsidP="00307DCE">
      <w:pPr>
        <w:pStyle w:val="NoSpacing"/>
      </w:pPr>
      <w:r>
        <w:t>Data colle</w:t>
      </w:r>
      <w:r w:rsidR="00C774D1">
        <w:t xml:space="preserve">cted from the PBPP were used to </w:t>
      </w:r>
      <w:r>
        <w:t>help trace patient current location and toconfirm those who were deceased.  Once location was determined, participants were approached to participate in the study.</w:t>
      </w:r>
    </w:p>
    <w:p w14:paraId="05121BE9" w14:textId="77777777" w:rsidR="00307DCE" w:rsidRDefault="00307DCE" w:rsidP="00307DCE">
      <w:pPr>
        <w:pStyle w:val="NoSpacing"/>
      </w:pPr>
    </w:p>
    <w:p w14:paraId="22C55FEF" w14:textId="77777777" w:rsidR="00307DCE" w:rsidRDefault="00307DCE" w:rsidP="00307DCE">
      <w:pPr>
        <w:pStyle w:val="NoSpacing"/>
      </w:pPr>
      <w:r>
        <w:t xml:space="preserve">87 individuals were located using data from TSH and PBPP.  13 were deceased. </w:t>
      </w:r>
    </w:p>
    <w:p w14:paraId="08FE26B3" w14:textId="77777777" w:rsidR="00307DCE" w:rsidRDefault="00307DCE" w:rsidP="00307DCE">
      <w:pPr>
        <w:pStyle w:val="NoSpacing"/>
      </w:pPr>
    </w:p>
    <w:p w14:paraId="191F5076" w14:textId="77777777" w:rsidR="00307DCE" w:rsidRDefault="00307DCE" w:rsidP="00307DCE">
      <w:pPr>
        <w:pStyle w:val="NoSpacing"/>
      </w:pPr>
      <w:r>
        <w:t xml:space="preserve">In order to reduce aggressive and violent behaviour we must first understand the aetiology of violence and aggression over time.  This study sought to determine if cognition influenced set behaviours and used PBPP data to help locate potential participants for purposed of assessment.  </w:t>
      </w:r>
    </w:p>
    <w:p w14:paraId="615E7184" w14:textId="6CFD56FC" w:rsidR="00307DCE" w:rsidRDefault="00307DCE" w:rsidP="00307DCE">
      <w:pPr>
        <w:pStyle w:val="NoSpacing"/>
      </w:pPr>
    </w:p>
    <w:p w14:paraId="4DFEEB7F" w14:textId="479D3AFB" w:rsidR="009A3626" w:rsidRDefault="009A3626" w:rsidP="00307DCE">
      <w:pPr>
        <w:pStyle w:val="NoSpacing"/>
      </w:pPr>
    </w:p>
    <w:p w14:paraId="75EC92D6" w14:textId="0FCA0BEA" w:rsidR="009A3626" w:rsidRDefault="009A3626" w:rsidP="00307DCE">
      <w:pPr>
        <w:pStyle w:val="NoSpacing"/>
      </w:pPr>
    </w:p>
    <w:p w14:paraId="11AE220D" w14:textId="77777777" w:rsidR="00E53360" w:rsidRDefault="00E53360" w:rsidP="00307DCE">
      <w:pPr>
        <w:pStyle w:val="NoSpacing"/>
      </w:pPr>
    </w:p>
    <w:p w14:paraId="6E2D700C" w14:textId="77777777" w:rsidR="00E53360" w:rsidRDefault="00E53360" w:rsidP="00307DCE">
      <w:pPr>
        <w:pStyle w:val="NoSpacing"/>
      </w:pPr>
    </w:p>
    <w:p w14:paraId="3B1F806A" w14:textId="77777777" w:rsidR="00E53360" w:rsidRDefault="00E53360" w:rsidP="00307DCE">
      <w:pPr>
        <w:pStyle w:val="NoSpacing"/>
      </w:pPr>
    </w:p>
    <w:p w14:paraId="631BB19E" w14:textId="77777777" w:rsidR="00E53360" w:rsidRDefault="00E53360" w:rsidP="00307DCE">
      <w:pPr>
        <w:pStyle w:val="NoSpacing"/>
      </w:pPr>
    </w:p>
    <w:p w14:paraId="383132E8" w14:textId="77777777" w:rsidR="00E53360" w:rsidRDefault="00E53360" w:rsidP="00307DCE">
      <w:pPr>
        <w:pStyle w:val="NoSpacing"/>
      </w:pPr>
    </w:p>
    <w:p w14:paraId="495F55D3" w14:textId="77777777" w:rsidR="00E53360" w:rsidRDefault="00E53360" w:rsidP="00307DCE">
      <w:pPr>
        <w:pStyle w:val="NoSpacing"/>
      </w:pPr>
    </w:p>
    <w:p w14:paraId="7CB4E850" w14:textId="77777777" w:rsidR="00E53360" w:rsidRDefault="00E53360" w:rsidP="00307DCE">
      <w:pPr>
        <w:pStyle w:val="NoSpacing"/>
      </w:pPr>
    </w:p>
    <w:p w14:paraId="395BBB6A" w14:textId="77777777" w:rsidR="00E53360" w:rsidRDefault="00E53360" w:rsidP="00307DCE">
      <w:pPr>
        <w:pStyle w:val="NoSpacing"/>
      </w:pPr>
    </w:p>
    <w:p w14:paraId="5537C056" w14:textId="77777777" w:rsidR="009A3626" w:rsidRDefault="009A3626" w:rsidP="00307DCE">
      <w:pPr>
        <w:pStyle w:val="NoSpacing"/>
      </w:pPr>
    </w:p>
    <w:p w14:paraId="4E0E7B53" w14:textId="202B87C9" w:rsidR="000D0C7B" w:rsidRPr="000D0C7B" w:rsidRDefault="000D0C7B" w:rsidP="000D0C7B">
      <w:pPr>
        <w:pStyle w:val="Heading2"/>
      </w:pPr>
      <w:bookmarkStart w:id="32" w:name="_1516-0405_Dr_Pia"/>
      <w:bookmarkStart w:id="33" w:name="_1516-0370_Richard_Peter"/>
      <w:bookmarkEnd w:id="32"/>
      <w:bookmarkEnd w:id="33"/>
      <w:r w:rsidRPr="000D0C7B">
        <w:lastRenderedPageBreak/>
        <w:t>1516-0370</w:t>
      </w:r>
      <w:r w:rsidRPr="000D0C7B">
        <w:tab/>
        <w:t>Richard Peter Gerardus ten Broek</w:t>
      </w:r>
    </w:p>
    <w:p w14:paraId="796B375C" w14:textId="00980414" w:rsidR="000D0C7B" w:rsidRPr="00E53360" w:rsidRDefault="000D0C7B" w:rsidP="000D0C7B">
      <w:pPr>
        <w:rPr>
          <w:b/>
          <w:bCs/>
          <w:sz w:val="20"/>
          <w:szCs w:val="20"/>
        </w:rPr>
      </w:pPr>
      <w:r w:rsidRPr="00E53360">
        <w:rPr>
          <w:b/>
          <w:bCs/>
          <w:sz w:val="20"/>
          <w:szCs w:val="20"/>
        </w:rPr>
        <w:t>Adhesion-related hospital readmissions after abdominal and pelvic surgery: An update of the SCAR studies</w:t>
      </w:r>
    </w:p>
    <w:p w14:paraId="374570A4" w14:textId="0F31A7AE" w:rsidR="000D0C7B" w:rsidRDefault="000D0C7B" w:rsidP="00E53360">
      <w:pPr>
        <w:rPr>
          <w:rFonts w:ascii="Arial" w:eastAsia="Times New Roman" w:hAnsi="Arial" w:cs="Arial"/>
          <w:bCs/>
        </w:rPr>
      </w:pPr>
      <w:r w:rsidRPr="00E53360">
        <w:rPr>
          <w:b/>
          <w:bCs/>
          <w:sz w:val="20"/>
          <w:szCs w:val="20"/>
        </w:rPr>
        <w:t>End of Project Report</w:t>
      </w:r>
    </w:p>
    <w:p w14:paraId="245CD731" w14:textId="77777777" w:rsidR="000D0C7B" w:rsidRPr="000D0C7B" w:rsidRDefault="000D0C7B" w:rsidP="000D0C7B">
      <w:pPr>
        <w:rPr>
          <w:b/>
          <w:bCs/>
        </w:rPr>
      </w:pPr>
    </w:p>
    <w:p w14:paraId="68A5F0D7" w14:textId="60C5F8BC" w:rsidR="000D0C7B" w:rsidRDefault="0019134C" w:rsidP="0019134C">
      <w:pPr>
        <w:pStyle w:val="Heading2"/>
      </w:pPr>
      <w:bookmarkStart w:id="34" w:name="_1516-0387_Steve_Turner"/>
      <w:bookmarkEnd w:id="34"/>
      <w:r>
        <w:t>1516-0387</w:t>
      </w:r>
      <w:r>
        <w:tab/>
        <w:t>Steve Turner</w:t>
      </w:r>
    </w:p>
    <w:p w14:paraId="25E43AAF" w14:textId="3FAC251D" w:rsidR="0019134C" w:rsidRDefault="0019134C" w:rsidP="0019134C"/>
    <w:p w14:paraId="4A18A5B2" w14:textId="1E5F4506" w:rsidR="0019134C" w:rsidRDefault="0019134C" w:rsidP="0019134C">
      <w:pPr>
        <w:rPr>
          <w:b/>
          <w:sz w:val="24"/>
          <w:szCs w:val="24"/>
        </w:rPr>
      </w:pPr>
      <w:r w:rsidRPr="0019134C">
        <w:rPr>
          <w:b/>
          <w:sz w:val="24"/>
          <w:szCs w:val="24"/>
        </w:rPr>
        <w:t>Linking antenatal maternity data to noncommunicable disease data in children and adults.</w:t>
      </w:r>
    </w:p>
    <w:p w14:paraId="64E0D0A5" w14:textId="77777777" w:rsidR="0019134C" w:rsidRPr="00C774D1" w:rsidRDefault="0019134C" w:rsidP="0019134C">
      <w:pPr>
        <w:rPr>
          <w:b/>
          <w:sz w:val="24"/>
          <w:szCs w:val="24"/>
        </w:rPr>
      </w:pPr>
      <w:r w:rsidRPr="00C774D1">
        <w:rPr>
          <w:b/>
          <w:sz w:val="24"/>
          <w:szCs w:val="24"/>
        </w:rPr>
        <w:t>End of Project Summary</w:t>
      </w:r>
    </w:p>
    <w:p w14:paraId="44E9E008" w14:textId="77777777" w:rsidR="00DC468B" w:rsidRDefault="0019134C" w:rsidP="0019134C">
      <w:r>
        <w:t xml:space="preserve">Aims What did the study set out to achieve? To relate common antenatal size to the postnatal development of common non communicable diseases in a whole population. </w:t>
      </w:r>
    </w:p>
    <w:p w14:paraId="6AF5AE17" w14:textId="77777777" w:rsidR="00DC468B" w:rsidRDefault="0019134C" w:rsidP="0019134C">
      <w:r>
        <w:t xml:space="preserve">2 Public Benefit Impact How will these outcomes directly result in benefit for the public? Please give details. This should be the main section answered. Our results demonstrate that antenatal size and growth occur before onset of non communicable disease. These findings add to an emerging literature of “fetal epidemiology” and highlight </w:t>
      </w:r>
    </w:p>
    <w:p w14:paraId="0E8311C9" w14:textId="77777777" w:rsidR="00DC468B" w:rsidRDefault="0019134C" w:rsidP="0019134C">
      <w:r>
        <w:t xml:space="preserve">3 Data What data were received/processed/collected? Was it as expected? Please give brief details. Data from PIS and SMR01 were merged with an extract of data from the Aberdeen Maternity and Neonatal Databank. Yes the expected data were received. </w:t>
      </w:r>
    </w:p>
    <w:p w14:paraId="2F7A1857" w14:textId="77777777" w:rsidR="00DC468B" w:rsidRDefault="0019134C" w:rsidP="0019134C">
      <w:r>
        <w:t>4 Methodology How did you collect the data? Data were collected routinely How did you process the data? Using the statistical analysis plan How did you provision/publish the information? Yes (see above) Did your study scope change from its original aims? Please give brief details. We added information five-year-olds weight and height data as part of an amendment</w:t>
      </w:r>
    </w:p>
    <w:p w14:paraId="47E7BEF6" w14:textId="554E14A0" w:rsidR="0019134C" w:rsidRPr="0019134C" w:rsidRDefault="0019134C" w:rsidP="0019134C">
      <w:pPr>
        <w:rPr>
          <w:b/>
          <w:sz w:val="24"/>
          <w:szCs w:val="24"/>
        </w:rPr>
      </w:pPr>
      <w:r>
        <w:t xml:space="preserve"> 5 Outcomes: The outcomes / results of your proposal. Please give brief details. We find that reduced early fetal size is present before obesity and asthma. In later pregnancy, increased fetal weight is associated with later obesity. 6 Future Questions: Have the processes / results raised further questions for future exploration? Please give brief details. Yes. Aside from non communicable diseases we believe our results have highlighted the benefits and current limitations in linking routinely acquired data - linkage offers huge benefits to the population and data availability and integration of data from different sources can be further improved.</w:t>
      </w:r>
    </w:p>
    <w:p w14:paraId="6C07BF1D" w14:textId="77777777" w:rsidR="000D0C7B" w:rsidRDefault="000D0C7B" w:rsidP="009A3626">
      <w:pPr>
        <w:pStyle w:val="Heading2"/>
      </w:pPr>
    </w:p>
    <w:p w14:paraId="011FCB63" w14:textId="41155FC4" w:rsidR="00307DCE" w:rsidRPr="009A3626" w:rsidRDefault="00BB03F7" w:rsidP="009A3626">
      <w:pPr>
        <w:pStyle w:val="Heading2"/>
      </w:pPr>
      <w:bookmarkStart w:id="35" w:name="_1516-0405_Dr_Pia_1"/>
      <w:bookmarkEnd w:id="35"/>
      <w:r w:rsidRPr="009A3626">
        <w:t>1516-0405</w:t>
      </w:r>
      <w:r w:rsidR="00C774D1" w:rsidRPr="009A3626">
        <w:tab/>
        <w:t>Dr Pia Hardelid</w:t>
      </w:r>
    </w:p>
    <w:p w14:paraId="76DD99DF" w14:textId="77777777" w:rsidR="00C774D1" w:rsidRPr="00C774D1" w:rsidRDefault="00C774D1" w:rsidP="00C774D1">
      <w:pPr>
        <w:pStyle w:val="NoSpacing"/>
      </w:pPr>
    </w:p>
    <w:p w14:paraId="01B16A01" w14:textId="4DD131C9" w:rsidR="00C774D1" w:rsidRPr="00C774D1" w:rsidRDefault="00C774D1" w:rsidP="00C774D1">
      <w:pPr>
        <w:rPr>
          <w:b/>
          <w:sz w:val="24"/>
          <w:szCs w:val="24"/>
        </w:rPr>
      </w:pPr>
      <w:r w:rsidRPr="00C774D1">
        <w:rPr>
          <w:b/>
          <w:sz w:val="24"/>
          <w:szCs w:val="24"/>
        </w:rPr>
        <w:t>The hospital burden of influenza and other respiratory pathogens in children</w:t>
      </w:r>
    </w:p>
    <w:p w14:paraId="74A8B292" w14:textId="78618ADC" w:rsidR="00C774D1" w:rsidRPr="00C774D1" w:rsidRDefault="00C774D1" w:rsidP="00C774D1">
      <w:pPr>
        <w:rPr>
          <w:b/>
          <w:sz w:val="24"/>
          <w:szCs w:val="24"/>
        </w:rPr>
      </w:pPr>
      <w:bookmarkStart w:id="36" w:name="_Hlk113961445"/>
      <w:r w:rsidRPr="00C774D1">
        <w:rPr>
          <w:b/>
          <w:sz w:val="24"/>
          <w:szCs w:val="24"/>
        </w:rPr>
        <w:t>End of Project Summary</w:t>
      </w:r>
    </w:p>
    <w:bookmarkEnd w:id="36"/>
    <w:p w14:paraId="3E5C849B" w14:textId="196E7046" w:rsidR="00C774D1" w:rsidRDefault="00BB03F7" w:rsidP="00C774D1">
      <w:r>
        <w:t>No Summary. D</w:t>
      </w:r>
      <w:r w:rsidRPr="00BB03F7">
        <w:t xml:space="preserve">ata deletion record for the 1516-0405 data </w:t>
      </w:r>
      <w:r>
        <w:t>received.</w:t>
      </w:r>
    </w:p>
    <w:p w14:paraId="3CD5F177" w14:textId="769D395E" w:rsidR="007D7138" w:rsidRDefault="007D7138" w:rsidP="00C774D1"/>
    <w:bookmarkStart w:id="37" w:name="_1516-0573_Laura_Lyall"/>
    <w:bookmarkEnd w:id="37"/>
    <w:p w14:paraId="5ED63092" w14:textId="3F318A22" w:rsidR="00E125B7" w:rsidRPr="00663381" w:rsidRDefault="009A3626" w:rsidP="009A3626">
      <w:pPr>
        <w:pStyle w:val="Heading2"/>
      </w:pPr>
      <w:r>
        <w:lastRenderedPageBreak/>
        <w:fldChar w:fldCharType="begin"/>
      </w:r>
      <w:r>
        <w:instrText xml:space="preserve"> HYPERLINK  \l "_top" </w:instrText>
      </w:r>
      <w:r>
        <w:fldChar w:fldCharType="separate"/>
      </w:r>
      <w:r w:rsidR="00E125B7" w:rsidRPr="009A3626">
        <w:rPr>
          <w:rStyle w:val="Hyperlink"/>
          <w:b/>
          <w:sz w:val="24"/>
          <w:szCs w:val="24"/>
        </w:rPr>
        <w:t>1516-0573</w:t>
      </w:r>
      <w:r w:rsidR="00E125B7" w:rsidRPr="009A3626">
        <w:rPr>
          <w:rStyle w:val="Hyperlink"/>
          <w:b/>
          <w:sz w:val="24"/>
          <w:szCs w:val="24"/>
        </w:rPr>
        <w:tab/>
        <w:t>Laura Lyall</w:t>
      </w:r>
      <w:r>
        <w:fldChar w:fldCharType="end"/>
      </w:r>
    </w:p>
    <w:p w14:paraId="5A123DC2" w14:textId="77777777" w:rsidR="00E125B7" w:rsidRDefault="00E125B7" w:rsidP="00E125B7">
      <w:pPr>
        <w:pStyle w:val="NoSpacing"/>
        <w:rPr>
          <w:b/>
          <w:sz w:val="24"/>
          <w:szCs w:val="24"/>
        </w:rPr>
      </w:pPr>
    </w:p>
    <w:p w14:paraId="08D82AD3" w14:textId="77777777" w:rsidR="00E125B7" w:rsidRPr="00E53360" w:rsidRDefault="00E125B7" w:rsidP="00E125B7">
      <w:pPr>
        <w:pStyle w:val="NoSpacing"/>
        <w:rPr>
          <w:b/>
          <w:sz w:val="20"/>
          <w:szCs w:val="20"/>
        </w:rPr>
      </w:pPr>
      <w:r w:rsidRPr="00E53360">
        <w:rPr>
          <w:b/>
          <w:sz w:val="20"/>
          <w:szCs w:val="20"/>
        </w:rPr>
        <w:t>A health informatics approach to the assessment of prescribing and clinical outcomes in bipolar disorder: national Scottish data linkage study</w:t>
      </w:r>
    </w:p>
    <w:p w14:paraId="67EF90FB" w14:textId="77777777" w:rsidR="00E125B7" w:rsidRPr="00E53360" w:rsidRDefault="00E125B7" w:rsidP="00E125B7">
      <w:pPr>
        <w:pStyle w:val="NoSpacing"/>
        <w:rPr>
          <w:b/>
          <w:sz w:val="20"/>
          <w:szCs w:val="20"/>
        </w:rPr>
      </w:pPr>
    </w:p>
    <w:p w14:paraId="6C99CD17" w14:textId="77777777" w:rsidR="00E125B7" w:rsidRPr="00E53360" w:rsidRDefault="00E125B7" w:rsidP="00E125B7">
      <w:pPr>
        <w:pStyle w:val="NoSpacing"/>
        <w:rPr>
          <w:b/>
          <w:sz w:val="20"/>
          <w:szCs w:val="20"/>
        </w:rPr>
      </w:pPr>
      <w:r w:rsidRPr="00E53360">
        <w:rPr>
          <w:b/>
          <w:sz w:val="20"/>
          <w:szCs w:val="20"/>
        </w:rPr>
        <w:t>End of Project Report</w:t>
      </w:r>
    </w:p>
    <w:p w14:paraId="574674C7" w14:textId="77777777" w:rsidR="00E53360" w:rsidRDefault="00E53360" w:rsidP="00E125B7">
      <w:pPr>
        <w:spacing w:line="240" w:lineRule="auto"/>
        <w:rPr>
          <w:b/>
          <w:sz w:val="32"/>
        </w:rPr>
      </w:pPr>
    </w:p>
    <w:p w14:paraId="75C50F02" w14:textId="4AE8926E" w:rsidR="00E125B7" w:rsidRDefault="00E125B7" w:rsidP="00E125B7">
      <w:pPr>
        <w:spacing w:line="240" w:lineRule="auto"/>
        <w:rPr>
          <w:b/>
          <w:sz w:val="32"/>
        </w:rPr>
      </w:pPr>
      <w:r>
        <w:rPr>
          <w:b/>
          <w:sz w:val="32"/>
        </w:rPr>
        <w:t>The Public Benefit Impact Summary</w:t>
      </w:r>
    </w:p>
    <w:tbl>
      <w:tblPr>
        <w:tblStyle w:val="TableGrid"/>
        <w:tblW w:w="5000" w:type="pct"/>
        <w:tblLook w:val="04A0" w:firstRow="1" w:lastRow="0" w:firstColumn="1" w:lastColumn="0" w:noHBand="0" w:noVBand="1"/>
      </w:tblPr>
      <w:tblGrid>
        <w:gridCol w:w="339"/>
        <w:gridCol w:w="3359"/>
        <w:gridCol w:w="5318"/>
      </w:tblGrid>
      <w:tr w:rsidR="00E125B7" w14:paraId="269ABE78"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DDC361" w14:textId="77777777" w:rsidR="00E125B7" w:rsidRDefault="00E125B7" w:rsidP="00410F1B">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9D1943" w14:textId="77777777" w:rsidR="00E125B7" w:rsidRDefault="00E125B7" w:rsidP="00410F1B">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DEDB95" w14:textId="77777777" w:rsidR="00E125B7" w:rsidRDefault="00E125B7" w:rsidP="00410F1B">
            <w:pPr>
              <w:spacing w:after="200" w:line="276" w:lineRule="auto"/>
              <w:ind w:left="360"/>
              <w:rPr>
                <w:lang w:eastAsia="en-GB"/>
              </w:rPr>
            </w:pPr>
          </w:p>
        </w:tc>
      </w:tr>
      <w:tr w:rsidR="00E125B7" w14:paraId="4641308C" w14:textId="77777777" w:rsidTr="00410F1B">
        <w:trPr>
          <w:cantSplit/>
          <w:trHeight w:hRule="exact" w:val="6650"/>
        </w:trPr>
        <w:tc>
          <w:tcPr>
            <w:tcW w:w="188" w:type="pct"/>
            <w:tcBorders>
              <w:top w:val="single" w:sz="4" w:space="0" w:color="auto"/>
              <w:left w:val="single" w:sz="4" w:space="0" w:color="auto"/>
              <w:bottom w:val="single" w:sz="4" w:space="0" w:color="auto"/>
              <w:right w:val="single" w:sz="4" w:space="0" w:color="auto"/>
            </w:tcBorders>
            <w:vAlign w:val="center"/>
          </w:tcPr>
          <w:p w14:paraId="1989C52F"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55E4968" w14:textId="77777777" w:rsidR="00E125B7" w:rsidRDefault="00E125B7" w:rsidP="00410F1B">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D32F080" w14:textId="77777777" w:rsidR="00E125B7" w:rsidRDefault="00E125B7" w:rsidP="00410F1B">
            <w:pPr>
              <w:spacing w:line="360" w:lineRule="auto"/>
              <w:rPr>
                <w:lang w:eastAsia="en-GB"/>
              </w:rPr>
            </w:pPr>
            <w:r>
              <w:rPr>
                <w:lang w:eastAsia="en-GB"/>
              </w:rPr>
              <w:t>People with bipolar disorder often require long-term pharmacological treatment to prevent episodes of depression or mania. Lithium is considered one of the most effective treatments for bipolar disorder, and is recommended by the National Institute for Health and Care Excellence (NICE). However, prescribers often don’t follow evidence-based guidelines, and data from some countries suggests use of lithium in bipolar disorder is in decline. We aimed to evaluate and describe prescribing patterns in bipolar disorder in Scotland between 2009 and 2016, in order to assess the most common drugs/drug combinations prescribed and any changes over this time period.</w:t>
            </w:r>
          </w:p>
        </w:tc>
      </w:tr>
      <w:tr w:rsidR="00E125B7" w14:paraId="4FC9D857"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F040BA" w14:textId="77777777" w:rsidR="00E125B7" w:rsidRDefault="00E125B7" w:rsidP="00410F1B">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EFFF8E" w14:textId="77777777" w:rsidR="00E125B7" w:rsidRDefault="00E125B7" w:rsidP="00410F1B">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62BB836" w14:textId="77777777" w:rsidR="00E125B7" w:rsidRDefault="00E125B7" w:rsidP="00410F1B">
            <w:pPr>
              <w:spacing w:after="200" w:line="276" w:lineRule="auto"/>
              <w:ind w:left="360"/>
              <w:rPr>
                <w:lang w:eastAsia="en-GB"/>
              </w:rPr>
            </w:pPr>
          </w:p>
          <w:p w14:paraId="6646D059" w14:textId="77777777" w:rsidR="00E125B7" w:rsidRDefault="00E125B7" w:rsidP="00410F1B">
            <w:pPr>
              <w:spacing w:after="200" w:line="276" w:lineRule="auto"/>
              <w:rPr>
                <w:lang w:eastAsia="en-GB"/>
              </w:rPr>
            </w:pPr>
          </w:p>
          <w:p w14:paraId="45B3D347" w14:textId="77777777" w:rsidR="00E125B7" w:rsidRDefault="00E125B7" w:rsidP="00410F1B">
            <w:pPr>
              <w:spacing w:after="200" w:line="276" w:lineRule="auto"/>
              <w:rPr>
                <w:lang w:eastAsia="en-GB"/>
              </w:rPr>
            </w:pPr>
          </w:p>
          <w:p w14:paraId="1EBD28AE" w14:textId="77777777" w:rsidR="00E125B7" w:rsidRDefault="00E125B7" w:rsidP="00410F1B">
            <w:pPr>
              <w:spacing w:after="200" w:line="276" w:lineRule="auto"/>
              <w:rPr>
                <w:lang w:eastAsia="en-GB"/>
              </w:rPr>
            </w:pPr>
          </w:p>
          <w:p w14:paraId="59CE658A" w14:textId="77777777" w:rsidR="00E125B7" w:rsidRDefault="00E125B7" w:rsidP="00410F1B">
            <w:pPr>
              <w:spacing w:after="200" w:line="276" w:lineRule="auto"/>
              <w:rPr>
                <w:lang w:eastAsia="en-GB"/>
              </w:rPr>
            </w:pPr>
          </w:p>
          <w:p w14:paraId="5E1A402A" w14:textId="77777777" w:rsidR="00E125B7" w:rsidRDefault="00E125B7" w:rsidP="00410F1B">
            <w:pPr>
              <w:spacing w:after="200" w:line="276" w:lineRule="auto"/>
              <w:rPr>
                <w:lang w:eastAsia="en-GB"/>
              </w:rPr>
            </w:pPr>
          </w:p>
          <w:p w14:paraId="301C6DB7" w14:textId="77777777" w:rsidR="00E125B7" w:rsidRDefault="00E125B7" w:rsidP="00410F1B">
            <w:pPr>
              <w:spacing w:after="200" w:line="276" w:lineRule="auto"/>
              <w:rPr>
                <w:lang w:eastAsia="en-GB"/>
              </w:rPr>
            </w:pPr>
          </w:p>
          <w:p w14:paraId="4DA9D2E2" w14:textId="77777777" w:rsidR="00E125B7" w:rsidRDefault="00E125B7" w:rsidP="00410F1B">
            <w:pPr>
              <w:spacing w:after="200" w:line="276" w:lineRule="auto"/>
              <w:rPr>
                <w:lang w:eastAsia="en-GB"/>
              </w:rPr>
            </w:pPr>
          </w:p>
          <w:p w14:paraId="070BF3EF" w14:textId="77777777" w:rsidR="00E125B7" w:rsidRDefault="00E125B7" w:rsidP="00410F1B">
            <w:pPr>
              <w:spacing w:after="200" w:line="276" w:lineRule="auto"/>
              <w:rPr>
                <w:lang w:eastAsia="en-GB"/>
              </w:rPr>
            </w:pPr>
          </w:p>
          <w:p w14:paraId="7099C467" w14:textId="77777777" w:rsidR="00E125B7" w:rsidRDefault="00E125B7" w:rsidP="00410F1B">
            <w:pPr>
              <w:spacing w:after="200" w:line="276" w:lineRule="auto"/>
              <w:rPr>
                <w:lang w:eastAsia="en-GB"/>
              </w:rPr>
            </w:pPr>
          </w:p>
          <w:p w14:paraId="5610A68B" w14:textId="77777777" w:rsidR="00E125B7" w:rsidRDefault="00E125B7" w:rsidP="00410F1B">
            <w:pPr>
              <w:spacing w:after="200" w:line="276" w:lineRule="auto"/>
              <w:rPr>
                <w:lang w:eastAsia="en-GB"/>
              </w:rPr>
            </w:pPr>
          </w:p>
          <w:p w14:paraId="57D1F78A" w14:textId="77777777" w:rsidR="00E125B7" w:rsidRDefault="00E125B7" w:rsidP="00410F1B">
            <w:pPr>
              <w:spacing w:after="200" w:line="276" w:lineRule="auto"/>
              <w:rPr>
                <w:lang w:eastAsia="en-GB"/>
              </w:rPr>
            </w:pPr>
          </w:p>
          <w:p w14:paraId="2D124931" w14:textId="77777777" w:rsidR="00E125B7" w:rsidRDefault="00E125B7" w:rsidP="00410F1B">
            <w:pPr>
              <w:spacing w:after="200" w:line="276" w:lineRule="auto"/>
              <w:rPr>
                <w:lang w:eastAsia="en-GB"/>
              </w:rPr>
            </w:pPr>
          </w:p>
          <w:p w14:paraId="318EB165" w14:textId="77777777" w:rsidR="00E125B7" w:rsidRDefault="00E125B7" w:rsidP="00410F1B">
            <w:pPr>
              <w:spacing w:after="200" w:line="276" w:lineRule="auto"/>
              <w:rPr>
                <w:lang w:eastAsia="en-GB"/>
              </w:rPr>
            </w:pPr>
          </w:p>
          <w:p w14:paraId="4A384C4D" w14:textId="77777777" w:rsidR="00E125B7" w:rsidRDefault="00E125B7" w:rsidP="00410F1B">
            <w:pPr>
              <w:spacing w:after="200" w:line="276" w:lineRule="auto"/>
              <w:rPr>
                <w:lang w:eastAsia="en-GB"/>
              </w:rPr>
            </w:pPr>
          </w:p>
          <w:p w14:paraId="6CD4134A" w14:textId="77777777" w:rsidR="00E125B7" w:rsidRDefault="00E125B7" w:rsidP="00410F1B">
            <w:pPr>
              <w:spacing w:after="200" w:line="276" w:lineRule="auto"/>
              <w:rPr>
                <w:lang w:eastAsia="en-GB"/>
              </w:rPr>
            </w:pPr>
          </w:p>
          <w:p w14:paraId="1EF4FE9D" w14:textId="77777777" w:rsidR="00E125B7" w:rsidRDefault="00E125B7" w:rsidP="00410F1B">
            <w:pPr>
              <w:spacing w:after="200" w:line="276" w:lineRule="auto"/>
              <w:rPr>
                <w:lang w:eastAsia="en-GB"/>
              </w:rPr>
            </w:pPr>
          </w:p>
          <w:p w14:paraId="37D882E9" w14:textId="77777777" w:rsidR="00E125B7" w:rsidRDefault="00E125B7" w:rsidP="00410F1B">
            <w:pPr>
              <w:spacing w:after="200" w:line="276" w:lineRule="auto"/>
              <w:rPr>
                <w:lang w:eastAsia="en-GB"/>
              </w:rPr>
            </w:pPr>
          </w:p>
          <w:p w14:paraId="0822EF21" w14:textId="77777777" w:rsidR="00E125B7" w:rsidRDefault="00E125B7" w:rsidP="00410F1B">
            <w:pPr>
              <w:spacing w:after="200" w:line="276" w:lineRule="auto"/>
              <w:rPr>
                <w:lang w:eastAsia="en-GB"/>
              </w:rPr>
            </w:pPr>
          </w:p>
          <w:p w14:paraId="3F3C673B" w14:textId="77777777" w:rsidR="00E125B7" w:rsidRDefault="00E125B7" w:rsidP="00410F1B">
            <w:pPr>
              <w:spacing w:after="200" w:line="276" w:lineRule="auto"/>
              <w:rPr>
                <w:lang w:eastAsia="en-GB"/>
              </w:rPr>
            </w:pPr>
          </w:p>
          <w:p w14:paraId="0B511CA7" w14:textId="77777777" w:rsidR="00E125B7" w:rsidRDefault="00E125B7" w:rsidP="00410F1B">
            <w:pPr>
              <w:spacing w:after="200" w:line="276" w:lineRule="auto"/>
              <w:rPr>
                <w:lang w:eastAsia="en-GB"/>
              </w:rPr>
            </w:pPr>
          </w:p>
          <w:p w14:paraId="41C4DA75" w14:textId="77777777" w:rsidR="00E125B7" w:rsidRDefault="00E125B7" w:rsidP="00410F1B">
            <w:pPr>
              <w:spacing w:after="200" w:line="276" w:lineRule="auto"/>
              <w:rPr>
                <w:lang w:eastAsia="en-GB"/>
              </w:rPr>
            </w:pPr>
          </w:p>
          <w:p w14:paraId="37FD7F4A" w14:textId="77777777" w:rsidR="00E125B7" w:rsidRDefault="00E125B7" w:rsidP="00410F1B">
            <w:pPr>
              <w:spacing w:after="200" w:line="276" w:lineRule="auto"/>
              <w:rPr>
                <w:lang w:eastAsia="en-GB"/>
              </w:rPr>
            </w:pPr>
          </w:p>
          <w:p w14:paraId="130909FC" w14:textId="77777777" w:rsidR="00E125B7" w:rsidRDefault="00E125B7" w:rsidP="00410F1B">
            <w:pPr>
              <w:spacing w:after="200" w:line="276" w:lineRule="auto"/>
              <w:rPr>
                <w:lang w:eastAsia="en-GB"/>
              </w:rPr>
            </w:pPr>
          </w:p>
          <w:p w14:paraId="5CD0C2B1" w14:textId="77777777" w:rsidR="00E125B7" w:rsidRDefault="00E125B7" w:rsidP="00410F1B">
            <w:pPr>
              <w:spacing w:after="200" w:line="276" w:lineRule="auto"/>
              <w:rPr>
                <w:lang w:eastAsia="en-GB"/>
              </w:rPr>
            </w:pPr>
          </w:p>
        </w:tc>
      </w:tr>
      <w:tr w:rsidR="00E125B7" w14:paraId="124FB13C"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7D6BDB" w14:textId="77777777" w:rsidR="00E125B7" w:rsidRDefault="00E125B7" w:rsidP="00410F1B">
            <w:pPr>
              <w:rPr>
                <w:lang w:eastAsia="en-GB"/>
              </w:rPr>
            </w:pP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F9F79C4" w14:textId="77777777" w:rsidR="00E125B7" w:rsidRDefault="00E125B7" w:rsidP="00410F1B">
            <w:pPr>
              <w:ind w:left="20"/>
              <w:rPr>
                <w:b/>
                <w:lang w:eastAsia="en-GB"/>
              </w:rPr>
            </w:pP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40F1970" w14:textId="77777777" w:rsidR="00E125B7" w:rsidRDefault="00E125B7" w:rsidP="00410F1B">
            <w:pPr>
              <w:ind w:left="360"/>
              <w:rPr>
                <w:lang w:eastAsia="en-GB"/>
              </w:rPr>
            </w:pPr>
          </w:p>
        </w:tc>
      </w:tr>
      <w:tr w:rsidR="00E125B7" w14:paraId="23BE90D5" w14:textId="77777777" w:rsidTr="00410F1B">
        <w:trPr>
          <w:cantSplit/>
          <w:trHeight w:hRule="exact" w:val="10019"/>
        </w:trPr>
        <w:tc>
          <w:tcPr>
            <w:tcW w:w="188" w:type="pct"/>
            <w:tcBorders>
              <w:top w:val="single" w:sz="4" w:space="0" w:color="auto"/>
              <w:left w:val="single" w:sz="4" w:space="0" w:color="auto"/>
              <w:bottom w:val="single" w:sz="4" w:space="0" w:color="auto"/>
              <w:right w:val="single" w:sz="4" w:space="0" w:color="auto"/>
            </w:tcBorders>
            <w:vAlign w:val="center"/>
          </w:tcPr>
          <w:p w14:paraId="164F1295"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7288920D" w14:textId="77777777" w:rsidR="00E125B7" w:rsidRDefault="00E125B7" w:rsidP="00410F1B">
            <w:pPr>
              <w:spacing w:after="200" w:line="276" w:lineRule="auto"/>
              <w:ind w:left="20"/>
              <w:rPr>
                <w:lang w:eastAsia="en-GB"/>
              </w:rPr>
            </w:pPr>
            <w:r>
              <w:rPr>
                <w:lang w:eastAsia="en-GB"/>
              </w:rPr>
              <w:t>How will these outcomes directly result in benefit for the public? Please give details. This should be the main section answered.</w:t>
            </w:r>
          </w:p>
          <w:p w14:paraId="7C57F833" w14:textId="77777777" w:rsidR="00E125B7" w:rsidRDefault="00E125B7" w:rsidP="00410F1B">
            <w:pPr>
              <w:spacing w:after="200" w:line="276" w:lineRule="auto"/>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55D9C9EB" w14:textId="77777777" w:rsidR="00E125B7" w:rsidRDefault="00E125B7" w:rsidP="00410F1B">
            <w:pPr>
              <w:rPr>
                <w:sz w:val="24"/>
                <w:szCs w:val="24"/>
                <w:lang w:eastAsia="en-GB"/>
              </w:rPr>
            </w:pPr>
            <w:r>
              <w:rPr>
                <w:lang w:eastAsia="en-GB"/>
              </w:rPr>
              <w:t xml:space="preserve">This study showed that in Scotland between 2009 and 2016, up to a quarter of patients with bipolar disorder were receiving antidepressants as their only form of pharmacological treatment. This is concerning as treatment guidelines warn against use of antidepressants without an accompanying mood stabiliser for bipolar disorder. Prescribing of lithium declined from 2009 to 2016, despite this drug being recommended as a first-line treatment by NICE. These findings demonstrate a concerning gap between evidence-based guidelines and clinical practice for bipolar disorder in Scotland. The patterns we found could be due to changes in medical training, promotion of alternative treatments by the pharmaceutical industry, and changes in incentives for lithium monitoring. </w:t>
            </w:r>
          </w:p>
          <w:p w14:paraId="1F240CEC" w14:textId="77777777" w:rsidR="00E125B7" w:rsidRDefault="00E125B7" w:rsidP="00410F1B">
            <w:pPr>
              <w:rPr>
                <w:lang w:eastAsia="en-GB"/>
              </w:rPr>
            </w:pPr>
          </w:p>
          <w:p w14:paraId="45107753" w14:textId="77777777" w:rsidR="00E125B7" w:rsidRDefault="00E125B7" w:rsidP="00410F1B">
            <w:pPr>
              <w:rPr>
                <w:lang w:eastAsia="en-GB"/>
              </w:rPr>
            </w:pPr>
            <w:r>
              <w:rPr>
                <w:lang w:eastAsia="en-GB"/>
              </w:rPr>
              <w:t>These important findings were featured in the Chief Medical Officer’s updated National Guidelines for Monitoring Lithium in 2019. We hope that the publication of these findings will help to promote adherence among prescribers to evidence-based treatment guidelines for bipolar disorder in Scotland.</w:t>
            </w:r>
          </w:p>
        </w:tc>
      </w:tr>
      <w:tr w:rsidR="00E125B7" w14:paraId="7C66005D"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0C70183" w14:textId="77777777" w:rsidR="00E125B7" w:rsidRDefault="00E125B7" w:rsidP="00410F1B">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91D907" w14:textId="77777777" w:rsidR="00E125B7" w:rsidRDefault="00E125B7" w:rsidP="00410F1B">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3FC498" w14:textId="77777777" w:rsidR="00E125B7" w:rsidRDefault="00E125B7" w:rsidP="00410F1B">
            <w:pPr>
              <w:spacing w:after="200" w:line="276" w:lineRule="auto"/>
              <w:ind w:left="360"/>
              <w:rPr>
                <w:lang w:eastAsia="en-GB"/>
              </w:rPr>
            </w:pPr>
          </w:p>
        </w:tc>
      </w:tr>
      <w:tr w:rsidR="00E125B7" w14:paraId="33C9591F" w14:textId="77777777" w:rsidTr="00410F1B">
        <w:trPr>
          <w:cantSplit/>
          <w:trHeight w:hRule="exact" w:val="2117"/>
        </w:trPr>
        <w:tc>
          <w:tcPr>
            <w:tcW w:w="188" w:type="pct"/>
            <w:tcBorders>
              <w:top w:val="single" w:sz="4" w:space="0" w:color="auto"/>
              <w:left w:val="single" w:sz="4" w:space="0" w:color="auto"/>
              <w:bottom w:val="single" w:sz="4" w:space="0" w:color="auto"/>
              <w:right w:val="single" w:sz="4" w:space="0" w:color="auto"/>
            </w:tcBorders>
            <w:vAlign w:val="center"/>
          </w:tcPr>
          <w:p w14:paraId="7028E77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C43DD66" w14:textId="77777777" w:rsidR="00E125B7" w:rsidRDefault="00E125B7" w:rsidP="00410F1B">
            <w:pPr>
              <w:spacing w:after="200" w:line="276" w:lineRule="auto"/>
              <w:rPr>
                <w:lang w:eastAsia="en-GB"/>
              </w:rPr>
            </w:pPr>
            <w:r>
              <w:rPr>
                <w:lang w:eastAsia="en-GB"/>
              </w:rPr>
              <w:t xml:space="preserve">What data were received/processed/collected? </w:t>
            </w:r>
          </w:p>
          <w:p w14:paraId="02917BEF" w14:textId="77777777" w:rsidR="00E125B7" w:rsidRDefault="00E125B7" w:rsidP="00410F1B">
            <w:pPr>
              <w:spacing w:after="200" w:line="276" w:lineRule="auto"/>
              <w:ind w:left="20"/>
              <w:rPr>
                <w:lang w:eastAsia="en-GB"/>
              </w:rPr>
            </w:pPr>
            <w:r>
              <w:rPr>
                <w:lang w:eastAsia="en-GB"/>
              </w:rPr>
              <w:t>Was it as expected? Please give brief details.</w:t>
            </w:r>
          </w:p>
          <w:p w14:paraId="224C2644" w14:textId="77777777" w:rsidR="00E125B7" w:rsidRDefault="00E125B7" w:rsidP="00410F1B">
            <w:pPr>
              <w:spacing w:after="200" w:line="276" w:lineRule="auto"/>
              <w:ind w:left="20"/>
              <w:rPr>
                <w:lang w:eastAsia="en-GB"/>
              </w:rPr>
            </w:pPr>
          </w:p>
          <w:p w14:paraId="5E64B926"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91FCB5B" w14:textId="77777777" w:rsidR="00E125B7" w:rsidRDefault="00E125B7" w:rsidP="00410F1B">
            <w:pPr>
              <w:spacing w:line="360" w:lineRule="auto"/>
              <w:rPr>
                <w:lang w:eastAsia="en-GB"/>
              </w:rPr>
            </w:pPr>
            <w:r>
              <w:rPr>
                <w:lang w:eastAsia="en-GB"/>
              </w:rPr>
              <w:t xml:space="preserve">We linked prescribing data to electronic Scottish Morbidity records to identify a cohort of 23,135 patients with a diagnosis of bipolar disorder who were prescribed psychotropic medication between 2009 and 2016. </w:t>
            </w:r>
          </w:p>
        </w:tc>
      </w:tr>
      <w:tr w:rsidR="00E125B7" w14:paraId="777FD960"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E6CC5CA" w14:textId="77777777" w:rsidR="00E125B7" w:rsidRDefault="00E125B7" w:rsidP="00410F1B">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ECB3D2" w14:textId="77777777" w:rsidR="00E125B7" w:rsidRDefault="00E125B7" w:rsidP="00410F1B">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CBB462C" w14:textId="77777777" w:rsidR="00E125B7" w:rsidRDefault="00E125B7" w:rsidP="00410F1B">
            <w:pPr>
              <w:spacing w:after="200" w:line="276" w:lineRule="auto"/>
              <w:ind w:left="360"/>
              <w:rPr>
                <w:lang w:eastAsia="en-GB"/>
              </w:rPr>
            </w:pPr>
          </w:p>
        </w:tc>
      </w:tr>
      <w:tr w:rsidR="00E125B7" w14:paraId="14A27519" w14:textId="77777777" w:rsidTr="00410F1B">
        <w:trPr>
          <w:cantSplit/>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EC33E71"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3F7DF2" w14:textId="77777777" w:rsidR="00E125B7" w:rsidRDefault="00E125B7" w:rsidP="00410F1B">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5CF815B" w14:textId="77777777" w:rsidR="00E125B7" w:rsidRDefault="00E125B7" w:rsidP="00410F1B">
            <w:pPr>
              <w:rPr>
                <w:lang w:eastAsia="en-GB"/>
              </w:rPr>
            </w:pPr>
            <w:r>
              <w:rPr>
                <w:lang w:eastAsia="en-GB"/>
              </w:rPr>
              <w:t>Linkage of Prescribing Information System data to Scottish Morbidity Records was performed by eDRIS. We then identified patients with ICD codes denoting a diagnosis of bipolar disorder, and examined which medications, if any, they were prescribed between 2009 and 2016, from the following cateogires: 1) Hypnotics/anxiolytics; 2) antipsychotics; 3) lithium; 4) valproate; 5) antidepressants; 6) anti-epileptics.</w:t>
            </w:r>
          </w:p>
        </w:tc>
      </w:tr>
      <w:tr w:rsidR="00E125B7" w14:paraId="5B02F5F9" w14:textId="77777777" w:rsidTr="00410F1B">
        <w:trPr>
          <w:cantSplit/>
          <w:trHeight w:hRule="exact" w:val="36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30F48"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41E16C5" w14:textId="77777777" w:rsidR="00E125B7" w:rsidRDefault="00E125B7" w:rsidP="00410F1B">
            <w:pPr>
              <w:spacing w:after="200" w:line="276" w:lineRule="auto"/>
              <w:ind w:left="20"/>
              <w:rPr>
                <w:lang w:eastAsia="en-GB"/>
              </w:rPr>
            </w:pPr>
            <w:r>
              <w:rPr>
                <w:lang w:eastAsia="en-GB"/>
              </w:rPr>
              <w:t xml:space="preserve">How did you process the data? </w:t>
            </w:r>
          </w:p>
          <w:p w14:paraId="215C66B3"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70DCA06A" w14:textId="77777777" w:rsidR="00E125B7" w:rsidRDefault="00E125B7" w:rsidP="00410F1B">
            <w:pPr>
              <w:spacing w:after="200" w:line="276" w:lineRule="auto"/>
              <w:ind w:left="20"/>
              <w:rPr>
                <w:lang w:eastAsia="en-GB"/>
              </w:rPr>
            </w:pPr>
            <w:r>
              <w:rPr>
                <w:lang w:eastAsia="en-GB"/>
              </w:rPr>
              <w:t xml:space="preserve">For each year from 2009 to 2016, we identified each patient’s most common form of pharmacological treatment. We then examined the top 10 most common forms of treatment (monotherapy or drug combinations), and using random effects logistic models we examined evidence for changes in prescriptions of each drug category over time. </w:t>
            </w:r>
          </w:p>
        </w:tc>
      </w:tr>
      <w:tr w:rsidR="00E125B7" w14:paraId="021E0AC3" w14:textId="77777777" w:rsidTr="00410F1B">
        <w:trPr>
          <w:cantSplit/>
          <w:trHeight w:hRule="exact" w:val="1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327DA"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D3C9A3B" w14:textId="77777777" w:rsidR="00E125B7" w:rsidRDefault="00E125B7" w:rsidP="00410F1B">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8F5A092" w14:textId="77777777" w:rsidR="00E125B7" w:rsidRDefault="00E125B7" w:rsidP="00410F1B">
            <w:pPr>
              <w:spacing w:line="360" w:lineRule="auto"/>
              <w:rPr>
                <w:lang w:eastAsia="en-GB"/>
              </w:rPr>
            </w:pPr>
            <w:r>
              <w:rPr>
                <w:lang w:eastAsia="en-GB"/>
              </w:rPr>
              <w:t xml:space="preserve">The findings were published in a peer reviewed article in the </w:t>
            </w:r>
            <w:r>
              <w:rPr>
                <w:i/>
                <w:iCs/>
                <w:lang w:eastAsia="en-GB"/>
              </w:rPr>
              <w:t>British Journal of Psychiatry.</w:t>
            </w:r>
          </w:p>
        </w:tc>
      </w:tr>
      <w:tr w:rsidR="00E125B7" w14:paraId="289E7FB2" w14:textId="77777777" w:rsidTr="00410F1B">
        <w:trPr>
          <w:cantSplit/>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8F88EB" w14:textId="77777777" w:rsidR="00E125B7" w:rsidRDefault="00E125B7" w:rsidP="00410F1B">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7E849468" w14:textId="77777777" w:rsidR="00E125B7" w:rsidRDefault="00E125B7" w:rsidP="00410F1B">
            <w:pPr>
              <w:spacing w:after="200" w:line="276" w:lineRule="auto"/>
              <w:ind w:left="20"/>
              <w:rPr>
                <w:lang w:eastAsia="en-GB"/>
              </w:rPr>
            </w:pPr>
            <w:r>
              <w:rPr>
                <w:lang w:eastAsia="en-GB"/>
              </w:rPr>
              <w:t>Did your study scope change from its original aims? Please give brief details.</w:t>
            </w:r>
          </w:p>
          <w:p w14:paraId="3F3E6659" w14:textId="77777777" w:rsidR="00E125B7" w:rsidRDefault="00E125B7" w:rsidP="00410F1B">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57E934E1" w14:textId="77777777" w:rsidR="00E125B7" w:rsidRDefault="00E125B7" w:rsidP="00410F1B">
            <w:pPr>
              <w:spacing w:line="360" w:lineRule="auto"/>
              <w:rPr>
                <w:lang w:eastAsia="en-GB"/>
              </w:rPr>
            </w:pPr>
            <w:r>
              <w:rPr>
                <w:lang w:eastAsia="en-GB"/>
              </w:rPr>
              <w:t>No</w:t>
            </w:r>
          </w:p>
        </w:tc>
      </w:tr>
      <w:tr w:rsidR="00E125B7" w14:paraId="66526B6A"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3958EFA" w14:textId="77777777" w:rsidR="00E125B7" w:rsidRDefault="00E125B7" w:rsidP="00410F1B">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B9AF950" w14:textId="77777777" w:rsidR="00E125B7" w:rsidRDefault="00E125B7" w:rsidP="00410F1B">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5B72DE" w14:textId="77777777" w:rsidR="00E125B7" w:rsidRDefault="00E125B7" w:rsidP="00410F1B">
            <w:pPr>
              <w:spacing w:after="200" w:line="276" w:lineRule="auto"/>
              <w:ind w:left="360"/>
              <w:rPr>
                <w:lang w:eastAsia="en-GB"/>
              </w:rPr>
            </w:pPr>
          </w:p>
        </w:tc>
      </w:tr>
      <w:tr w:rsidR="00E125B7" w14:paraId="58F9B394" w14:textId="77777777" w:rsidTr="00410F1B">
        <w:trPr>
          <w:cantSplit/>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02EFA744"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EF08271" w14:textId="77777777" w:rsidR="00E125B7" w:rsidRDefault="00E125B7" w:rsidP="00410F1B">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2BC8FF5F" w14:textId="77777777" w:rsidR="00E125B7" w:rsidRDefault="00E125B7" w:rsidP="00410F1B">
            <w:pPr>
              <w:spacing w:line="360" w:lineRule="auto"/>
              <w:rPr>
                <w:lang w:eastAsia="en-GB"/>
              </w:rPr>
            </w:pPr>
            <w:r>
              <w:rPr>
                <w:lang w:eastAsia="en-GB"/>
              </w:rPr>
              <w:t xml:space="preserve">We found that almost a quarter of the bipolar disorder cohort were treated with antidepressant monotherapy, while only 6% were receiving lithium monotherapy. These findings highlight a gap between evidence-based prescribing guidelines and clinical practice in Scotland. </w:t>
            </w:r>
          </w:p>
        </w:tc>
      </w:tr>
      <w:tr w:rsidR="00E125B7" w14:paraId="07A70FD7" w14:textId="77777777" w:rsidTr="00410F1B">
        <w:trPr>
          <w:cantSplit/>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E6B2D52" w14:textId="77777777" w:rsidR="00E125B7" w:rsidRDefault="00E125B7" w:rsidP="00410F1B">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B6ACF4" w14:textId="77777777" w:rsidR="00E125B7" w:rsidRDefault="00E125B7" w:rsidP="00410F1B">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160ABF" w14:textId="77777777" w:rsidR="00E125B7" w:rsidRDefault="00E125B7" w:rsidP="00410F1B">
            <w:pPr>
              <w:spacing w:after="200" w:line="276" w:lineRule="auto"/>
              <w:ind w:left="360"/>
              <w:rPr>
                <w:lang w:eastAsia="en-GB"/>
              </w:rPr>
            </w:pPr>
          </w:p>
        </w:tc>
      </w:tr>
      <w:tr w:rsidR="00E125B7" w14:paraId="2075FEF7" w14:textId="77777777" w:rsidTr="00410F1B">
        <w:trPr>
          <w:cantSplit/>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2F176567" w14:textId="77777777" w:rsidR="00E125B7" w:rsidRDefault="00E125B7" w:rsidP="00410F1B">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F99E009" w14:textId="77777777" w:rsidR="00E125B7" w:rsidRDefault="00E125B7" w:rsidP="00410F1B">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D3474EA" w14:textId="77777777" w:rsidR="00E125B7" w:rsidRDefault="00E125B7" w:rsidP="00410F1B">
            <w:pPr>
              <w:spacing w:line="360" w:lineRule="auto"/>
              <w:rPr>
                <w:lang w:eastAsia="en-GB"/>
              </w:rPr>
            </w:pPr>
            <w:r>
              <w:rPr>
                <w:lang w:eastAsia="en-GB"/>
              </w:rPr>
              <w:t>In future studies we hope to examine whether different pharmacological treatments in bipolar disorder are associated with different physical and mental health outcomes, e.g. self-harm, psychiatric hospitalisations, cardiovascular disease, diabetes.</w:t>
            </w:r>
          </w:p>
        </w:tc>
      </w:tr>
    </w:tbl>
    <w:p w14:paraId="69C307EB" w14:textId="77777777" w:rsidR="00E125B7" w:rsidRDefault="00E125B7" w:rsidP="00E125B7">
      <w:pPr>
        <w:pStyle w:val="NoSpacing"/>
        <w:rPr>
          <w:b/>
          <w:sz w:val="24"/>
          <w:szCs w:val="24"/>
        </w:rPr>
      </w:pPr>
    </w:p>
    <w:p w14:paraId="7A13B96E" w14:textId="77777777" w:rsidR="00E125B7" w:rsidRDefault="00E125B7" w:rsidP="00E125B7">
      <w:pPr>
        <w:pStyle w:val="NoSpacing"/>
        <w:rPr>
          <w:b/>
          <w:sz w:val="24"/>
          <w:szCs w:val="24"/>
        </w:rPr>
      </w:pPr>
    </w:p>
    <w:p w14:paraId="1BFC502A" w14:textId="45E3D31B" w:rsidR="00BB03F7" w:rsidRDefault="00CC4BE0" w:rsidP="00CC4BE0">
      <w:pPr>
        <w:pStyle w:val="Heading2"/>
      </w:pPr>
      <w:bookmarkStart w:id="38" w:name="_1516-0445_Christopher_McGovern"/>
      <w:bookmarkEnd w:id="38"/>
      <w:r>
        <w:lastRenderedPageBreak/>
        <w:t>1516-0445</w:t>
      </w:r>
      <w:r>
        <w:tab/>
        <w:t>Christopher McGovern</w:t>
      </w:r>
    </w:p>
    <w:p w14:paraId="5026865A" w14:textId="70FD18D6" w:rsidR="00CC4BE0" w:rsidRPr="00E53360" w:rsidRDefault="00CC4BE0" w:rsidP="00CC4BE0">
      <w:pPr>
        <w:pStyle w:val="Heading2"/>
        <w:rPr>
          <w:sz w:val="20"/>
          <w:szCs w:val="20"/>
        </w:rPr>
      </w:pPr>
    </w:p>
    <w:p w14:paraId="38AECA65" w14:textId="1FEAECB9" w:rsidR="00CC4BE0" w:rsidRPr="00E53360" w:rsidRDefault="00CC4BE0" w:rsidP="00CC4BE0">
      <w:pPr>
        <w:rPr>
          <w:b/>
          <w:bCs/>
          <w:sz w:val="20"/>
          <w:szCs w:val="20"/>
        </w:rPr>
      </w:pPr>
      <w:r w:rsidRPr="00E53360">
        <w:rPr>
          <w:b/>
          <w:bCs/>
          <w:sz w:val="20"/>
          <w:szCs w:val="20"/>
        </w:rPr>
        <w:t>Mortality and morbidity after burn injury in Scotland</w:t>
      </w:r>
    </w:p>
    <w:p w14:paraId="213781E1" w14:textId="38A6E4BC" w:rsidR="00CC4BE0" w:rsidRPr="00E53360" w:rsidRDefault="00CC4BE0" w:rsidP="00CC4BE0">
      <w:pPr>
        <w:rPr>
          <w:b/>
          <w:bCs/>
          <w:sz w:val="20"/>
          <w:szCs w:val="20"/>
        </w:rPr>
      </w:pPr>
      <w:r w:rsidRPr="00E53360">
        <w:rPr>
          <w:b/>
          <w:bCs/>
          <w:sz w:val="20"/>
          <w:szCs w:val="20"/>
        </w:rPr>
        <w:t>E</w:t>
      </w:r>
      <w:bookmarkStart w:id="39" w:name="_1516-0480_Prof_Damien"/>
      <w:bookmarkEnd w:id="39"/>
      <w:r w:rsidRPr="00E53360">
        <w:rPr>
          <w:b/>
          <w:bCs/>
          <w:sz w:val="20"/>
          <w:szCs w:val="20"/>
        </w:rPr>
        <w:t>nd of Project Report</w:t>
      </w:r>
    </w:p>
    <w:p w14:paraId="68DE6083" w14:textId="77777777" w:rsidR="00CC4BE0" w:rsidRPr="00CC4BE0" w:rsidRDefault="00CC4BE0" w:rsidP="00CC4BE0">
      <w:pPr>
        <w:spacing w:after="0" w:line="240" w:lineRule="auto"/>
        <w:jc w:val="center"/>
        <w:rPr>
          <w:b/>
          <w:sz w:val="32"/>
        </w:rPr>
      </w:pPr>
      <w:r w:rsidRPr="00CC4BE0">
        <w:rPr>
          <w:b/>
          <w:sz w:val="32"/>
        </w:rPr>
        <w:t>The Public Benefit Impact Summary</w:t>
      </w:r>
    </w:p>
    <w:p w14:paraId="362973B5" w14:textId="77777777" w:rsidR="00CC4BE0" w:rsidRPr="00CC4BE0" w:rsidRDefault="00CC4BE0" w:rsidP="00CC4BE0">
      <w:pPr>
        <w:jc w:val="both"/>
        <w:rPr>
          <w:b/>
        </w:rPr>
      </w:pPr>
    </w:p>
    <w:tbl>
      <w:tblPr>
        <w:tblStyle w:val="TableGrid4"/>
        <w:tblW w:w="5000" w:type="pct"/>
        <w:tblLook w:val="04A0" w:firstRow="1" w:lastRow="0" w:firstColumn="1" w:lastColumn="0" w:noHBand="0" w:noVBand="1"/>
      </w:tblPr>
      <w:tblGrid>
        <w:gridCol w:w="339"/>
        <w:gridCol w:w="3359"/>
        <w:gridCol w:w="5318"/>
      </w:tblGrid>
      <w:tr w:rsidR="00CC4BE0" w:rsidRPr="00CC4BE0" w14:paraId="5434A8ED" w14:textId="77777777" w:rsidTr="00410F1B">
        <w:trPr>
          <w:trHeight w:hRule="exact" w:val="567"/>
        </w:trPr>
        <w:tc>
          <w:tcPr>
            <w:tcW w:w="188" w:type="pct"/>
            <w:shd w:val="clear" w:color="auto" w:fill="B8CCE4" w:themeFill="accent1" w:themeFillTint="66"/>
            <w:vAlign w:val="center"/>
          </w:tcPr>
          <w:p w14:paraId="6F48B2BB"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1</w:t>
            </w:r>
          </w:p>
        </w:tc>
        <w:tc>
          <w:tcPr>
            <w:tcW w:w="1863" w:type="pct"/>
            <w:shd w:val="clear" w:color="auto" w:fill="B8CCE4" w:themeFill="accent1" w:themeFillTint="66"/>
            <w:vAlign w:val="center"/>
          </w:tcPr>
          <w:p w14:paraId="52FD90D1"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Aims</w:t>
            </w:r>
          </w:p>
        </w:tc>
        <w:tc>
          <w:tcPr>
            <w:tcW w:w="2949" w:type="pct"/>
            <w:shd w:val="clear" w:color="auto" w:fill="B8CCE4" w:themeFill="accent1" w:themeFillTint="66"/>
            <w:vAlign w:val="center"/>
          </w:tcPr>
          <w:p w14:paraId="64A97685" w14:textId="77777777" w:rsidR="00CC4BE0" w:rsidRPr="00CC4BE0" w:rsidRDefault="00CC4BE0" w:rsidP="00CC4BE0">
            <w:pPr>
              <w:ind w:left="360"/>
              <w:jc w:val="both"/>
              <w:rPr>
                <w:rFonts w:ascii="Arial" w:eastAsia="Times New Roman" w:hAnsi="Arial" w:cs="Arial"/>
                <w:lang w:eastAsia="en-GB"/>
              </w:rPr>
            </w:pPr>
          </w:p>
        </w:tc>
      </w:tr>
      <w:tr w:rsidR="00CC4BE0" w:rsidRPr="00CC4BE0" w14:paraId="1C694502" w14:textId="77777777" w:rsidTr="00410F1B">
        <w:trPr>
          <w:trHeight w:hRule="exact" w:val="924"/>
        </w:trPr>
        <w:tc>
          <w:tcPr>
            <w:tcW w:w="188" w:type="pct"/>
            <w:tcBorders>
              <w:bottom w:val="single" w:sz="4" w:space="0" w:color="auto"/>
            </w:tcBorders>
            <w:vAlign w:val="center"/>
          </w:tcPr>
          <w:p w14:paraId="0341796C"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01DBD83D"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What did the study set out to achieve?</w:t>
            </w:r>
          </w:p>
        </w:tc>
        <w:tc>
          <w:tcPr>
            <w:tcW w:w="2949" w:type="pct"/>
            <w:tcBorders>
              <w:bottom w:val="single" w:sz="4" w:space="0" w:color="auto"/>
            </w:tcBorders>
            <w:vAlign w:val="center"/>
          </w:tcPr>
          <w:p w14:paraId="6A0351E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This study aimed to explore the long-term effects of suffering a burn injury.</w:t>
            </w:r>
          </w:p>
        </w:tc>
      </w:tr>
      <w:tr w:rsidR="00CC4BE0" w:rsidRPr="00CC4BE0" w14:paraId="411A0CB1" w14:textId="77777777" w:rsidTr="00410F1B">
        <w:trPr>
          <w:trHeight w:hRule="exact" w:val="567"/>
        </w:trPr>
        <w:tc>
          <w:tcPr>
            <w:tcW w:w="188" w:type="pct"/>
            <w:shd w:val="clear" w:color="auto" w:fill="B8CCE4" w:themeFill="accent1" w:themeFillTint="66"/>
            <w:vAlign w:val="center"/>
          </w:tcPr>
          <w:p w14:paraId="0D891DDE"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2</w:t>
            </w:r>
          </w:p>
        </w:tc>
        <w:tc>
          <w:tcPr>
            <w:tcW w:w="1863" w:type="pct"/>
            <w:shd w:val="clear" w:color="auto" w:fill="B8CCE4" w:themeFill="accent1" w:themeFillTint="66"/>
            <w:vAlign w:val="center"/>
          </w:tcPr>
          <w:p w14:paraId="604B93B4"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Public Benefit Impact</w:t>
            </w:r>
          </w:p>
        </w:tc>
        <w:tc>
          <w:tcPr>
            <w:tcW w:w="2949" w:type="pct"/>
            <w:shd w:val="clear" w:color="auto" w:fill="B8CCE4" w:themeFill="accent1" w:themeFillTint="66"/>
            <w:vAlign w:val="center"/>
          </w:tcPr>
          <w:p w14:paraId="4E6E5A39" w14:textId="77777777" w:rsidR="00CC4BE0" w:rsidRPr="00CC4BE0" w:rsidRDefault="00CC4BE0" w:rsidP="00CC4BE0">
            <w:pPr>
              <w:ind w:left="360"/>
              <w:jc w:val="both"/>
              <w:rPr>
                <w:rFonts w:ascii="Arial" w:eastAsia="Times New Roman" w:hAnsi="Arial" w:cs="Arial"/>
                <w:lang w:eastAsia="en-GB"/>
              </w:rPr>
            </w:pPr>
          </w:p>
          <w:p w14:paraId="7A8823E1" w14:textId="77777777" w:rsidR="00CC4BE0" w:rsidRPr="00CC4BE0" w:rsidRDefault="00CC4BE0" w:rsidP="00CC4BE0">
            <w:pPr>
              <w:rPr>
                <w:rFonts w:ascii="Arial" w:eastAsia="Times New Roman" w:hAnsi="Arial" w:cs="Arial"/>
                <w:lang w:eastAsia="en-GB"/>
              </w:rPr>
            </w:pPr>
          </w:p>
          <w:p w14:paraId="53D57383" w14:textId="77777777" w:rsidR="00CC4BE0" w:rsidRPr="00CC4BE0" w:rsidRDefault="00CC4BE0" w:rsidP="00CC4BE0">
            <w:pPr>
              <w:rPr>
                <w:rFonts w:ascii="Arial" w:eastAsia="Times New Roman" w:hAnsi="Arial" w:cs="Arial"/>
                <w:lang w:eastAsia="en-GB"/>
              </w:rPr>
            </w:pPr>
          </w:p>
          <w:p w14:paraId="3EBD3D56" w14:textId="77777777" w:rsidR="00CC4BE0" w:rsidRPr="00CC4BE0" w:rsidRDefault="00CC4BE0" w:rsidP="00CC4BE0">
            <w:pPr>
              <w:rPr>
                <w:rFonts w:ascii="Arial" w:eastAsia="Times New Roman" w:hAnsi="Arial" w:cs="Arial"/>
                <w:lang w:eastAsia="en-GB"/>
              </w:rPr>
            </w:pPr>
          </w:p>
          <w:p w14:paraId="7CE6D06C" w14:textId="77777777" w:rsidR="00CC4BE0" w:rsidRPr="00CC4BE0" w:rsidRDefault="00CC4BE0" w:rsidP="00CC4BE0">
            <w:pPr>
              <w:rPr>
                <w:rFonts w:ascii="Arial" w:eastAsia="Times New Roman" w:hAnsi="Arial" w:cs="Arial"/>
                <w:lang w:eastAsia="en-GB"/>
              </w:rPr>
            </w:pPr>
          </w:p>
          <w:p w14:paraId="3DD6CAAD" w14:textId="77777777" w:rsidR="00CC4BE0" w:rsidRPr="00CC4BE0" w:rsidRDefault="00CC4BE0" w:rsidP="00CC4BE0">
            <w:pPr>
              <w:rPr>
                <w:rFonts w:ascii="Arial" w:eastAsia="Times New Roman" w:hAnsi="Arial" w:cs="Arial"/>
                <w:lang w:eastAsia="en-GB"/>
              </w:rPr>
            </w:pPr>
          </w:p>
          <w:p w14:paraId="742A2A08" w14:textId="77777777" w:rsidR="00CC4BE0" w:rsidRPr="00CC4BE0" w:rsidRDefault="00CC4BE0" w:rsidP="00CC4BE0">
            <w:pPr>
              <w:rPr>
                <w:rFonts w:ascii="Arial" w:eastAsia="Times New Roman" w:hAnsi="Arial" w:cs="Arial"/>
                <w:lang w:eastAsia="en-GB"/>
              </w:rPr>
            </w:pPr>
          </w:p>
          <w:p w14:paraId="109B7749" w14:textId="77777777" w:rsidR="00CC4BE0" w:rsidRPr="00CC4BE0" w:rsidRDefault="00CC4BE0" w:rsidP="00CC4BE0">
            <w:pPr>
              <w:rPr>
                <w:rFonts w:ascii="Arial" w:eastAsia="Times New Roman" w:hAnsi="Arial" w:cs="Arial"/>
                <w:lang w:eastAsia="en-GB"/>
              </w:rPr>
            </w:pPr>
          </w:p>
          <w:p w14:paraId="373BE118" w14:textId="77777777" w:rsidR="00CC4BE0" w:rsidRPr="00CC4BE0" w:rsidRDefault="00CC4BE0" w:rsidP="00CC4BE0">
            <w:pPr>
              <w:rPr>
                <w:rFonts w:ascii="Arial" w:eastAsia="Times New Roman" w:hAnsi="Arial" w:cs="Arial"/>
                <w:lang w:eastAsia="en-GB"/>
              </w:rPr>
            </w:pPr>
          </w:p>
          <w:p w14:paraId="0F372AB1" w14:textId="77777777" w:rsidR="00CC4BE0" w:rsidRPr="00CC4BE0" w:rsidRDefault="00CC4BE0" w:rsidP="00CC4BE0">
            <w:pPr>
              <w:rPr>
                <w:rFonts w:ascii="Arial" w:eastAsia="Times New Roman" w:hAnsi="Arial" w:cs="Arial"/>
                <w:lang w:eastAsia="en-GB"/>
              </w:rPr>
            </w:pPr>
          </w:p>
          <w:p w14:paraId="526D7B07" w14:textId="77777777" w:rsidR="00CC4BE0" w:rsidRPr="00CC4BE0" w:rsidRDefault="00CC4BE0" w:rsidP="00CC4BE0">
            <w:pPr>
              <w:rPr>
                <w:rFonts w:ascii="Arial" w:eastAsia="Times New Roman" w:hAnsi="Arial" w:cs="Arial"/>
                <w:lang w:eastAsia="en-GB"/>
              </w:rPr>
            </w:pPr>
          </w:p>
          <w:p w14:paraId="4D159442" w14:textId="77777777" w:rsidR="00CC4BE0" w:rsidRPr="00CC4BE0" w:rsidRDefault="00CC4BE0" w:rsidP="00CC4BE0">
            <w:pPr>
              <w:rPr>
                <w:rFonts w:ascii="Arial" w:eastAsia="Times New Roman" w:hAnsi="Arial" w:cs="Arial"/>
                <w:lang w:eastAsia="en-GB"/>
              </w:rPr>
            </w:pPr>
          </w:p>
          <w:p w14:paraId="4FE58436" w14:textId="77777777" w:rsidR="00CC4BE0" w:rsidRPr="00CC4BE0" w:rsidRDefault="00CC4BE0" w:rsidP="00CC4BE0">
            <w:pPr>
              <w:rPr>
                <w:rFonts w:ascii="Arial" w:eastAsia="Times New Roman" w:hAnsi="Arial" w:cs="Arial"/>
                <w:lang w:eastAsia="en-GB"/>
              </w:rPr>
            </w:pPr>
          </w:p>
          <w:p w14:paraId="330DFC76" w14:textId="77777777" w:rsidR="00CC4BE0" w:rsidRPr="00CC4BE0" w:rsidRDefault="00CC4BE0" w:rsidP="00CC4BE0">
            <w:pPr>
              <w:rPr>
                <w:rFonts w:ascii="Arial" w:eastAsia="Times New Roman" w:hAnsi="Arial" w:cs="Arial"/>
                <w:lang w:eastAsia="en-GB"/>
              </w:rPr>
            </w:pPr>
          </w:p>
          <w:p w14:paraId="3A9B0379" w14:textId="77777777" w:rsidR="00CC4BE0" w:rsidRPr="00CC4BE0" w:rsidRDefault="00CC4BE0" w:rsidP="00CC4BE0">
            <w:pPr>
              <w:rPr>
                <w:rFonts w:ascii="Arial" w:eastAsia="Times New Roman" w:hAnsi="Arial" w:cs="Arial"/>
                <w:lang w:eastAsia="en-GB"/>
              </w:rPr>
            </w:pPr>
          </w:p>
          <w:p w14:paraId="67E1132B" w14:textId="77777777" w:rsidR="00CC4BE0" w:rsidRPr="00CC4BE0" w:rsidRDefault="00CC4BE0" w:rsidP="00CC4BE0">
            <w:pPr>
              <w:rPr>
                <w:rFonts w:ascii="Arial" w:eastAsia="Times New Roman" w:hAnsi="Arial" w:cs="Arial"/>
                <w:lang w:eastAsia="en-GB"/>
              </w:rPr>
            </w:pPr>
          </w:p>
          <w:p w14:paraId="40A94D23" w14:textId="77777777" w:rsidR="00CC4BE0" w:rsidRPr="00CC4BE0" w:rsidRDefault="00CC4BE0" w:rsidP="00CC4BE0">
            <w:pPr>
              <w:rPr>
                <w:rFonts w:ascii="Arial" w:eastAsia="Times New Roman" w:hAnsi="Arial" w:cs="Arial"/>
                <w:lang w:eastAsia="en-GB"/>
              </w:rPr>
            </w:pPr>
          </w:p>
          <w:p w14:paraId="3A00FC80" w14:textId="77777777" w:rsidR="00CC4BE0" w:rsidRPr="00CC4BE0" w:rsidRDefault="00CC4BE0" w:rsidP="00CC4BE0">
            <w:pPr>
              <w:rPr>
                <w:rFonts w:ascii="Arial" w:eastAsia="Times New Roman" w:hAnsi="Arial" w:cs="Arial"/>
                <w:lang w:eastAsia="en-GB"/>
              </w:rPr>
            </w:pPr>
          </w:p>
          <w:p w14:paraId="52E38A99" w14:textId="77777777" w:rsidR="00CC4BE0" w:rsidRPr="00CC4BE0" w:rsidRDefault="00CC4BE0" w:rsidP="00CC4BE0">
            <w:pPr>
              <w:rPr>
                <w:rFonts w:ascii="Arial" w:eastAsia="Times New Roman" w:hAnsi="Arial" w:cs="Arial"/>
                <w:lang w:eastAsia="en-GB"/>
              </w:rPr>
            </w:pPr>
          </w:p>
          <w:p w14:paraId="7E48F016" w14:textId="77777777" w:rsidR="00CC4BE0" w:rsidRPr="00CC4BE0" w:rsidRDefault="00CC4BE0" w:rsidP="00CC4BE0">
            <w:pPr>
              <w:rPr>
                <w:rFonts w:ascii="Arial" w:eastAsia="Times New Roman" w:hAnsi="Arial" w:cs="Arial"/>
                <w:lang w:eastAsia="en-GB"/>
              </w:rPr>
            </w:pPr>
          </w:p>
          <w:p w14:paraId="4F2F7A65" w14:textId="77777777" w:rsidR="00CC4BE0" w:rsidRPr="00CC4BE0" w:rsidRDefault="00CC4BE0" w:rsidP="00CC4BE0">
            <w:pPr>
              <w:rPr>
                <w:rFonts w:ascii="Arial" w:eastAsia="Times New Roman" w:hAnsi="Arial" w:cs="Arial"/>
                <w:lang w:eastAsia="en-GB"/>
              </w:rPr>
            </w:pPr>
          </w:p>
          <w:p w14:paraId="6B775F03" w14:textId="77777777" w:rsidR="00CC4BE0" w:rsidRPr="00CC4BE0" w:rsidRDefault="00CC4BE0" w:rsidP="00CC4BE0">
            <w:pPr>
              <w:rPr>
                <w:rFonts w:ascii="Arial" w:eastAsia="Times New Roman" w:hAnsi="Arial" w:cs="Arial"/>
                <w:lang w:eastAsia="en-GB"/>
              </w:rPr>
            </w:pPr>
          </w:p>
          <w:p w14:paraId="5D84ECA0" w14:textId="77777777" w:rsidR="00CC4BE0" w:rsidRPr="00CC4BE0" w:rsidRDefault="00CC4BE0" w:rsidP="00CC4BE0">
            <w:pPr>
              <w:rPr>
                <w:rFonts w:ascii="Arial" w:eastAsia="Times New Roman" w:hAnsi="Arial" w:cs="Arial"/>
                <w:lang w:eastAsia="en-GB"/>
              </w:rPr>
            </w:pPr>
          </w:p>
          <w:p w14:paraId="4F769DC0" w14:textId="77777777" w:rsidR="00CC4BE0" w:rsidRPr="00CC4BE0" w:rsidRDefault="00CC4BE0" w:rsidP="00CC4BE0">
            <w:pPr>
              <w:rPr>
                <w:rFonts w:ascii="Arial" w:eastAsia="Times New Roman" w:hAnsi="Arial" w:cs="Arial"/>
                <w:lang w:eastAsia="en-GB"/>
              </w:rPr>
            </w:pPr>
          </w:p>
          <w:p w14:paraId="148EB09C" w14:textId="77777777" w:rsidR="00CC4BE0" w:rsidRPr="00CC4BE0" w:rsidRDefault="00CC4BE0" w:rsidP="00CC4BE0">
            <w:pPr>
              <w:rPr>
                <w:rFonts w:ascii="Arial" w:eastAsia="Times New Roman" w:hAnsi="Arial" w:cs="Arial"/>
                <w:lang w:eastAsia="en-GB"/>
              </w:rPr>
            </w:pPr>
          </w:p>
        </w:tc>
      </w:tr>
      <w:tr w:rsidR="00CC4BE0" w:rsidRPr="00CC4BE0" w14:paraId="6835856F" w14:textId="77777777" w:rsidTr="00410F1B">
        <w:trPr>
          <w:trHeight w:hRule="exact" w:val="1427"/>
        </w:trPr>
        <w:tc>
          <w:tcPr>
            <w:tcW w:w="188" w:type="pct"/>
            <w:tcBorders>
              <w:bottom w:val="single" w:sz="4" w:space="0" w:color="auto"/>
            </w:tcBorders>
            <w:vAlign w:val="center"/>
          </w:tcPr>
          <w:p w14:paraId="1F65A8BC"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tcPr>
          <w:p w14:paraId="1A07043F"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will these outcomes directly result in benefit for the public? Please give details. This should be the main section answered.</w:t>
            </w:r>
          </w:p>
          <w:p w14:paraId="1A3AB776" w14:textId="77777777" w:rsidR="00CC4BE0" w:rsidRPr="00CC4BE0" w:rsidRDefault="00CC4BE0" w:rsidP="00CC4BE0">
            <w:pPr>
              <w:ind w:left="20"/>
              <w:rPr>
                <w:rFonts w:ascii="Arial" w:eastAsia="Times New Roman" w:hAnsi="Arial" w:cs="Arial"/>
                <w:lang w:eastAsia="en-GB"/>
              </w:rPr>
            </w:pPr>
          </w:p>
          <w:p w14:paraId="599CE3C9" w14:textId="77777777" w:rsidR="00CC4BE0" w:rsidRPr="00CC4BE0" w:rsidRDefault="00CC4BE0" w:rsidP="00CC4BE0">
            <w:pPr>
              <w:ind w:left="20"/>
              <w:rPr>
                <w:rFonts w:ascii="Arial" w:eastAsia="Times New Roman" w:hAnsi="Arial" w:cs="Arial"/>
                <w:lang w:eastAsia="en-GB"/>
              </w:rPr>
            </w:pPr>
          </w:p>
          <w:p w14:paraId="72DB7F84" w14:textId="77777777" w:rsidR="00CC4BE0" w:rsidRPr="00CC4BE0" w:rsidRDefault="00CC4BE0" w:rsidP="00CC4BE0">
            <w:pPr>
              <w:ind w:left="20"/>
              <w:rPr>
                <w:rFonts w:ascii="Arial" w:eastAsia="Times New Roman" w:hAnsi="Arial" w:cs="Arial"/>
                <w:lang w:eastAsia="en-GB"/>
              </w:rPr>
            </w:pPr>
          </w:p>
          <w:p w14:paraId="69B7E190" w14:textId="77777777" w:rsidR="00CC4BE0" w:rsidRPr="00CC4BE0" w:rsidRDefault="00CC4BE0" w:rsidP="00CC4BE0">
            <w:pPr>
              <w:ind w:left="20"/>
              <w:rPr>
                <w:rFonts w:ascii="Arial" w:eastAsia="Times New Roman" w:hAnsi="Arial" w:cs="Arial"/>
                <w:lang w:eastAsia="en-GB"/>
              </w:rPr>
            </w:pPr>
          </w:p>
          <w:p w14:paraId="4E553FD5" w14:textId="77777777" w:rsidR="00CC4BE0" w:rsidRPr="00CC4BE0" w:rsidRDefault="00CC4BE0" w:rsidP="00CC4BE0">
            <w:pPr>
              <w:ind w:left="20"/>
              <w:rPr>
                <w:rFonts w:ascii="Arial" w:eastAsia="Times New Roman" w:hAnsi="Arial" w:cs="Arial"/>
                <w:lang w:eastAsia="en-GB"/>
              </w:rPr>
            </w:pPr>
          </w:p>
          <w:p w14:paraId="377EA526" w14:textId="77777777" w:rsidR="00CC4BE0" w:rsidRPr="00CC4BE0" w:rsidRDefault="00CC4BE0" w:rsidP="00CC4BE0">
            <w:pPr>
              <w:ind w:left="20"/>
              <w:rPr>
                <w:rFonts w:ascii="Arial" w:eastAsia="Times New Roman" w:hAnsi="Arial" w:cs="Arial"/>
                <w:lang w:eastAsia="en-GB"/>
              </w:rPr>
            </w:pPr>
          </w:p>
          <w:p w14:paraId="10926352" w14:textId="77777777" w:rsidR="00CC4BE0" w:rsidRPr="00CC4BE0" w:rsidRDefault="00CC4BE0" w:rsidP="00CC4BE0">
            <w:pPr>
              <w:ind w:left="20"/>
              <w:rPr>
                <w:rFonts w:ascii="Arial" w:eastAsia="Times New Roman" w:hAnsi="Arial" w:cs="Arial"/>
                <w:lang w:eastAsia="en-GB"/>
              </w:rPr>
            </w:pPr>
          </w:p>
        </w:tc>
        <w:tc>
          <w:tcPr>
            <w:tcW w:w="2949" w:type="pct"/>
            <w:tcBorders>
              <w:bottom w:val="single" w:sz="4" w:space="0" w:color="auto"/>
            </w:tcBorders>
          </w:tcPr>
          <w:p w14:paraId="5AF90353"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These results will inform clinicians on the risk factors associated with increased harm following a burn injury and direct future therapeutic interventions.</w:t>
            </w:r>
          </w:p>
          <w:p w14:paraId="1E016C6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7A7AE4A"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36D619AF"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4EA42F62"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BBA9028"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0F3901EF"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190BF888"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p>
          <w:p w14:paraId="7B4A308D"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f</w:t>
            </w:r>
          </w:p>
        </w:tc>
      </w:tr>
      <w:tr w:rsidR="00CC4BE0" w:rsidRPr="00CC4BE0" w14:paraId="3C7898DA" w14:textId="77777777" w:rsidTr="00410F1B">
        <w:trPr>
          <w:trHeight w:hRule="exact" w:val="567"/>
        </w:trPr>
        <w:tc>
          <w:tcPr>
            <w:tcW w:w="188" w:type="pct"/>
            <w:shd w:val="clear" w:color="auto" w:fill="B8CCE4" w:themeFill="accent1" w:themeFillTint="66"/>
            <w:vAlign w:val="center"/>
          </w:tcPr>
          <w:p w14:paraId="684CE909"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3</w:t>
            </w:r>
          </w:p>
        </w:tc>
        <w:tc>
          <w:tcPr>
            <w:tcW w:w="1863" w:type="pct"/>
            <w:shd w:val="clear" w:color="auto" w:fill="B8CCE4" w:themeFill="accent1" w:themeFillTint="66"/>
            <w:vAlign w:val="center"/>
          </w:tcPr>
          <w:p w14:paraId="6994E5D1" w14:textId="77777777" w:rsidR="00CC4BE0" w:rsidRPr="00CC4BE0" w:rsidRDefault="00CC4BE0" w:rsidP="00CC4BE0">
            <w:pPr>
              <w:ind w:left="20"/>
              <w:rPr>
                <w:rFonts w:ascii="Arial" w:eastAsia="Times New Roman" w:hAnsi="Arial" w:cs="Arial"/>
                <w:b/>
                <w:lang w:eastAsia="en-GB"/>
              </w:rPr>
            </w:pPr>
            <w:r w:rsidRPr="00CC4BE0">
              <w:rPr>
                <w:rFonts w:ascii="Arial" w:eastAsia="Times New Roman" w:hAnsi="Arial" w:cs="Arial"/>
                <w:b/>
                <w:lang w:eastAsia="en-GB"/>
              </w:rPr>
              <w:t xml:space="preserve">Data </w:t>
            </w:r>
          </w:p>
        </w:tc>
        <w:tc>
          <w:tcPr>
            <w:tcW w:w="2949" w:type="pct"/>
            <w:shd w:val="clear" w:color="auto" w:fill="B8CCE4" w:themeFill="accent1" w:themeFillTint="66"/>
            <w:vAlign w:val="center"/>
          </w:tcPr>
          <w:p w14:paraId="1041842E" w14:textId="77777777" w:rsidR="00CC4BE0" w:rsidRPr="00CC4BE0" w:rsidRDefault="00CC4BE0" w:rsidP="00CC4BE0">
            <w:pPr>
              <w:ind w:left="360"/>
              <w:jc w:val="both"/>
              <w:rPr>
                <w:rFonts w:ascii="Arial" w:eastAsia="Times New Roman" w:hAnsi="Arial" w:cs="Arial"/>
                <w:lang w:eastAsia="en-GB"/>
              </w:rPr>
            </w:pPr>
          </w:p>
        </w:tc>
      </w:tr>
      <w:tr w:rsidR="00CC4BE0" w:rsidRPr="00CC4BE0" w14:paraId="0097FC6B" w14:textId="77777777" w:rsidTr="00410F1B">
        <w:trPr>
          <w:trHeight w:hRule="exact" w:val="1418"/>
        </w:trPr>
        <w:tc>
          <w:tcPr>
            <w:tcW w:w="188" w:type="pct"/>
            <w:tcBorders>
              <w:bottom w:val="single" w:sz="4" w:space="0" w:color="auto"/>
            </w:tcBorders>
            <w:vAlign w:val="center"/>
          </w:tcPr>
          <w:p w14:paraId="798CA940"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2445F616"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 xml:space="preserve">What data were received/processed/collected? </w:t>
            </w:r>
          </w:p>
          <w:p w14:paraId="2AFE6AF5"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Was it as expected? Please give brief details.</w:t>
            </w:r>
          </w:p>
        </w:tc>
        <w:tc>
          <w:tcPr>
            <w:tcW w:w="2949" w:type="pct"/>
            <w:tcBorders>
              <w:bottom w:val="single" w:sz="4" w:space="0" w:color="auto"/>
            </w:tcBorders>
            <w:vAlign w:val="center"/>
          </w:tcPr>
          <w:p w14:paraId="7D59FEFC"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Nationally held data (SMR01, SMR04, PRS, NRS) and national network data (COBIS).  Data was as expected.</w:t>
            </w:r>
          </w:p>
        </w:tc>
      </w:tr>
      <w:tr w:rsidR="00CC4BE0" w:rsidRPr="00CC4BE0" w14:paraId="498EE12F" w14:textId="77777777" w:rsidTr="00410F1B">
        <w:trPr>
          <w:trHeight w:hRule="exact" w:val="567"/>
        </w:trPr>
        <w:tc>
          <w:tcPr>
            <w:tcW w:w="188" w:type="pct"/>
            <w:shd w:val="clear" w:color="auto" w:fill="B8CCE4" w:themeFill="accent1" w:themeFillTint="66"/>
            <w:vAlign w:val="center"/>
          </w:tcPr>
          <w:p w14:paraId="61BB3384"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4</w:t>
            </w:r>
          </w:p>
        </w:tc>
        <w:tc>
          <w:tcPr>
            <w:tcW w:w="1863" w:type="pct"/>
            <w:shd w:val="clear" w:color="auto" w:fill="B8CCE4" w:themeFill="accent1" w:themeFillTint="66"/>
            <w:vAlign w:val="center"/>
          </w:tcPr>
          <w:p w14:paraId="65B433F5"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 xml:space="preserve">Methodology </w:t>
            </w:r>
          </w:p>
        </w:tc>
        <w:tc>
          <w:tcPr>
            <w:tcW w:w="2949" w:type="pct"/>
            <w:shd w:val="clear" w:color="auto" w:fill="B8CCE4" w:themeFill="accent1" w:themeFillTint="66"/>
            <w:vAlign w:val="center"/>
          </w:tcPr>
          <w:p w14:paraId="4D3A1D9D" w14:textId="77777777" w:rsidR="00CC4BE0" w:rsidRPr="00CC4BE0" w:rsidRDefault="00CC4BE0" w:rsidP="00CC4BE0">
            <w:pPr>
              <w:ind w:left="360"/>
              <w:jc w:val="both"/>
              <w:rPr>
                <w:rFonts w:ascii="Arial" w:eastAsia="Times New Roman" w:hAnsi="Arial" w:cs="Arial"/>
                <w:lang w:eastAsia="en-GB"/>
              </w:rPr>
            </w:pPr>
          </w:p>
        </w:tc>
      </w:tr>
      <w:tr w:rsidR="00CC4BE0" w:rsidRPr="00CC4BE0" w14:paraId="5938C7C5" w14:textId="77777777" w:rsidTr="00410F1B">
        <w:trPr>
          <w:trHeight w:val="278"/>
        </w:trPr>
        <w:tc>
          <w:tcPr>
            <w:tcW w:w="188" w:type="pct"/>
            <w:vMerge w:val="restart"/>
            <w:vAlign w:val="center"/>
          </w:tcPr>
          <w:p w14:paraId="0961970D"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7FEC926E"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did you collect the data?</w:t>
            </w:r>
          </w:p>
        </w:tc>
        <w:tc>
          <w:tcPr>
            <w:tcW w:w="2949" w:type="pct"/>
            <w:vAlign w:val="center"/>
          </w:tcPr>
          <w:p w14:paraId="31BA7575"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Pre-existing national data that is already routinely collected.</w:t>
            </w:r>
          </w:p>
        </w:tc>
      </w:tr>
      <w:tr w:rsidR="00CC4BE0" w:rsidRPr="00CC4BE0" w14:paraId="771149CA" w14:textId="77777777" w:rsidTr="00410F1B">
        <w:trPr>
          <w:trHeight w:hRule="exact" w:val="419"/>
        </w:trPr>
        <w:tc>
          <w:tcPr>
            <w:tcW w:w="188" w:type="pct"/>
            <w:vMerge/>
            <w:vAlign w:val="center"/>
          </w:tcPr>
          <w:p w14:paraId="7254A83B"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34C6CD34"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 xml:space="preserve">How did you process the data? </w:t>
            </w:r>
          </w:p>
          <w:p w14:paraId="49BB21C7" w14:textId="77777777" w:rsidR="00CC4BE0" w:rsidRPr="00CC4BE0" w:rsidRDefault="00CC4BE0" w:rsidP="00CC4BE0">
            <w:pPr>
              <w:ind w:left="20"/>
              <w:rPr>
                <w:rFonts w:ascii="Arial" w:eastAsia="Times New Roman" w:hAnsi="Arial" w:cs="Arial"/>
                <w:lang w:eastAsia="en-GB"/>
              </w:rPr>
            </w:pPr>
          </w:p>
        </w:tc>
        <w:tc>
          <w:tcPr>
            <w:tcW w:w="2949" w:type="pct"/>
            <w:vAlign w:val="center"/>
          </w:tcPr>
          <w:p w14:paraId="2B0B99A0"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Linked by eDRIS.</w:t>
            </w:r>
          </w:p>
        </w:tc>
      </w:tr>
      <w:tr w:rsidR="00CC4BE0" w:rsidRPr="00CC4BE0" w14:paraId="30581B80" w14:textId="77777777" w:rsidTr="00410F1B">
        <w:trPr>
          <w:trHeight w:hRule="exact" w:val="567"/>
        </w:trPr>
        <w:tc>
          <w:tcPr>
            <w:tcW w:w="188" w:type="pct"/>
            <w:vMerge/>
            <w:vAlign w:val="center"/>
          </w:tcPr>
          <w:p w14:paraId="6D48D333"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1DDB3F72"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How did you provision/publish the information?</w:t>
            </w:r>
          </w:p>
        </w:tc>
        <w:tc>
          <w:tcPr>
            <w:tcW w:w="2949" w:type="pct"/>
            <w:vAlign w:val="center"/>
          </w:tcPr>
          <w:p w14:paraId="7F1DABE3"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Planned publication in medical journals.</w:t>
            </w:r>
          </w:p>
        </w:tc>
      </w:tr>
      <w:tr w:rsidR="00CC4BE0" w:rsidRPr="00CC4BE0" w14:paraId="3C17C041" w14:textId="77777777" w:rsidTr="00410F1B">
        <w:trPr>
          <w:trHeight w:hRule="exact" w:val="888"/>
        </w:trPr>
        <w:tc>
          <w:tcPr>
            <w:tcW w:w="188" w:type="pct"/>
            <w:vMerge/>
            <w:vAlign w:val="center"/>
          </w:tcPr>
          <w:p w14:paraId="3F23D70A"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5CFD76CB"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Did your study scope change from its original aims? Please give brief details.</w:t>
            </w:r>
          </w:p>
          <w:p w14:paraId="02C333A0" w14:textId="77777777" w:rsidR="00CC4BE0" w:rsidRPr="00CC4BE0" w:rsidRDefault="00CC4BE0" w:rsidP="00CC4BE0">
            <w:pPr>
              <w:ind w:left="20"/>
              <w:rPr>
                <w:rFonts w:ascii="Arial" w:eastAsia="Times New Roman" w:hAnsi="Arial" w:cs="Arial"/>
                <w:lang w:eastAsia="en-GB"/>
              </w:rPr>
            </w:pPr>
          </w:p>
        </w:tc>
        <w:tc>
          <w:tcPr>
            <w:tcW w:w="2949" w:type="pct"/>
            <w:vAlign w:val="center"/>
          </w:tcPr>
          <w:p w14:paraId="15A0277E"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No</w:t>
            </w:r>
          </w:p>
        </w:tc>
      </w:tr>
      <w:tr w:rsidR="00CC4BE0" w:rsidRPr="00CC4BE0" w14:paraId="5A963132" w14:textId="77777777" w:rsidTr="00410F1B">
        <w:trPr>
          <w:trHeight w:hRule="exact" w:val="567"/>
        </w:trPr>
        <w:tc>
          <w:tcPr>
            <w:tcW w:w="188" w:type="pct"/>
            <w:shd w:val="clear" w:color="auto" w:fill="B8CCE4" w:themeFill="accent1" w:themeFillTint="66"/>
            <w:vAlign w:val="center"/>
          </w:tcPr>
          <w:p w14:paraId="76373FEC"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t>5</w:t>
            </w:r>
          </w:p>
        </w:tc>
        <w:tc>
          <w:tcPr>
            <w:tcW w:w="1863" w:type="pct"/>
            <w:shd w:val="clear" w:color="auto" w:fill="B8CCE4" w:themeFill="accent1" w:themeFillTint="66"/>
            <w:vAlign w:val="center"/>
          </w:tcPr>
          <w:p w14:paraId="409C376C"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 xml:space="preserve">Outcomes: </w:t>
            </w:r>
          </w:p>
        </w:tc>
        <w:tc>
          <w:tcPr>
            <w:tcW w:w="2949" w:type="pct"/>
            <w:shd w:val="clear" w:color="auto" w:fill="B8CCE4" w:themeFill="accent1" w:themeFillTint="66"/>
            <w:vAlign w:val="center"/>
          </w:tcPr>
          <w:p w14:paraId="4406F949" w14:textId="77777777" w:rsidR="00CC4BE0" w:rsidRPr="00CC4BE0" w:rsidRDefault="00CC4BE0" w:rsidP="00CC4BE0">
            <w:pPr>
              <w:ind w:left="360"/>
              <w:jc w:val="both"/>
              <w:rPr>
                <w:rFonts w:ascii="Arial" w:eastAsia="Times New Roman" w:hAnsi="Arial" w:cs="Arial"/>
                <w:lang w:eastAsia="en-GB"/>
              </w:rPr>
            </w:pPr>
          </w:p>
        </w:tc>
      </w:tr>
      <w:tr w:rsidR="00CC4BE0" w:rsidRPr="00CC4BE0" w14:paraId="0A04C7DD" w14:textId="77777777" w:rsidTr="00410F1B">
        <w:trPr>
          <w:trHeight w:val="1060"/>
        </w:trPr>
        <w:tc>
          <w:tcPr>
            <w:tcW w:w="188" w:type="pct"/>
            <w:tcBorders>
              <w:bottom w:val="single" w:sz="4" w:space="0" w:color="auto"/>
            </w:tcBorders>
            <w:vAlign w:val="center"/>
          </w:tcPr>
          <w:p w14:paraId="4EEA3689" w14:textId="77777777" w:rsidR="00CC4BE0" w:rsidRPr="00CC4BE0" w:rsidRDefault="00CC4BE0" w:rsidP="00CC4BE0">
            <w:pPr>
              <w:jc w:val="both"/>
              <w:rPr>
                <w:rFonts w:ascii="Arial" w:eastAsia="Times New Roman" w:hAnsi="Arial" w:cs="Arial"/>
                <w:lang w:eastAsia="en-GB"/>
              </w:rPr>
            </w:pPr>
          </w:p>
        </w:tc>
        <w:tc>
          <w:tcPr>
            <w:tcW w:w="1863" w:type="pct"/>
            <w:tcBorders>
              <w:bottom w:val="single" w:sz="4" w:space="0" w:color="auto"/>
            </w:tcBorders>
            <w:vAlign w:val="center"/>
          </w:tcPr>
          <w:p w14:paraId="0A3B0AC7"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The outcomes / results of your proposal. Please give brief details.</w:t>
            </w:r>
          </w:p>
        </w:tc>
        <w:tc>
          <w:tcPr>
            <w:tcW w:w="2949" w:type="pct"/>
            <w:tcBorders>
              <w:bottom w:val="single" w:sz="4" w:space="0" w:color="auto"/>
            </w:tcBorders>
            <w:vAlign w:val="center"/>
          </w:tcPr>
          <w:p w14:paraId="16192214"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 xml:space="preserve">Factors associated with an increased death from burn injury include increasing size of a burn, increasing age and the presence of a smoke inhalation injury.  The use of anxiolytic medications such as benzodiazepines also contribute to the risk </w:t>
            </w:r>
            <w:r w:rsidRPr="00CC4BE0">
              <w:rPr>
                <w:rFonts w:ascii="Arial" w:eastAsia="Times New Roman" w:hAnsi="Arial" w:cs="Arial"/>
                <w:lang w:eastAsia="en-GB"/>
              </w:rPr>
              <w:lastRenderedPageBreak/>
              <w:t>of death, a finding that has not been seen previously.</w:t>
            </w:r>
          </w:p>
          <w:p w14:paraId="5D3D0C11"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Although burns predominantly affect males, female gender increased the risk of being prescribed drugs such as opioids or anxiolytics after a burn injury.  Patients with previous drug and alcohol problems were also at increased risk of being prescribed such drugs.</w:t>
            </w:r>
          </w:p>
        </w:tc>
      </w:tr>
      <w:tr w:rsidR="00CC4BE0" w:rsidRPr="00CC4BE0" w14:paraId="5FCACE9D" w14:textId="77777777" w:rsidTr="00410F1B">
        <w:trPr>
          <w:trHeight w:hRule="exact" w:val="567"/>
        </w:trPr>
        <w:tc>
          <w:tcPr>
            <w:tcW w:w="188" w:type="pct"/>
            <w:shd w:val="clear" w:color="auto" w:fill="B8CCE4" w:themeFill="accent1" w:themeFillTint="66"/>
            <w:vAlign w:val="center"/>
          </w:tcPr>
          <w:p w14:paraId="74741B09" w14:textId="77777777" w:rsidR="00CC4BE0" w:rsidRPr="00CC4BE0" w:rsidRDefault="00CC4BE0" w:rsidP="00CC4BE0">
            <w:pPr>
              <w:jc w:val="both"/>
              <w:rPr>
                <w:rFonts w:ascii="Arial" w:eastAsia="Times New Roman" w:hAnsi="Arial" w:cs="Arial"/>
                <w:lang w:eastAsia="en-GB"/>
              </w:rPr>
            </w:pPr>
            <w:r w:rsidRPr="00CC4BE0">
              <w:rPr>
                <w:rFonts w:ascii="Arial" w:eastAsia="Times New Roman" w:hAnsi="Arial" w:cs="Arial"/>
                <w:lang w:eastAsia="en-GB"/>
              </w:rPr>
              <w:lastRenderedPageBreak/>
              <w:t>6</w:t>
            </w:r>
          </w:p>
        </w:tc>
        <w:tc>
          <w:tcPr>
            <w:tcW w:w="1863" w:type="pct"/>
            <w:shd w:val="clear" w:color="auto" w:fill="B8CCE4" w:themeFill="accent1" w:themeFillTint="66"/>
            <w:vAlign w:val="center"/>
          </w:tcPr>
          <w:p w14:paraId="253E197D" w14:textId="77777777" w:rsidR="00CC4BE0" w:rsidRPr="00CC4BE0" w:rsidRDefault="00CC4BE0" w:rsidP="00CC4BE0">
            <w:pPr>
              <w:ind w:left="20"/>
              <w:jc w:val="both"/>
              <w:rPr>
                <w:rFonts w:ascii="Arial" w:eastAsia="Times New Roman" w:hAnsi="Arial" w:cs="Arial"/>
                <w:b/>
                <w:lang w:eastAsia="en-GB"/>
              </w:rPr>
            </w:pPr>
            <w:r w:rsidRPr="00CC4BE0">
              <w:rPr>
                <w:rFonts w:ascii="Arial" w:eastAsia="Times New Roman" w:hAnsi="Arial" w:cs="Arial"/>
                <w:b/>
                <w:lang w:eastAsia="en-GB"/>
              </w:rPr>
              <w:t>Future Questions:</w:t>
            </w:r>
          </w:p>
        </w:tc>
        <w:tc>
          <w:tcPr>
            <w:tcW w:w="2949" w:type="pct"/>
            <w:shd w:val="clear" w:color="auto" w:fill="B8CCE4" w:themeFill="accent1" w:themeFillTint="66"/>
            <w:vAlign w:val="center"/>
          </w:tcPr>
          <w:p w14:paraId="5A649591" w14:textId="77777777" w:rsidR="00CC4BE0" w:rsidRPr="00CC4BE0" w:rsidRDefault="00CC4BE0" w:rsidP="00CC4BE0">
            <w:pPr>
              <w:ind w:left="360"/>
              <w:jc w:val="both"/>
              <w:rPr>
                <w:rFonts w:ascii="Arial" w:eastAsia="Times New Roman" w:hAnsi="Arial" w:cs="Arial"/>
                <w:lang w:eastAsia="en-GB"/>
              </w:rPr>
            </w:pPr>
          </w:p>
        </w:tc>
      </w:tr>
      <w:tr w:rsidR="00CC4BE0" w:rsidRPr="00CC4BE0" w14:paraId="62D48712" w14:textId="77777777" w:rsidTr="00410F1B">
        <w:trPr>
          <w:trHeight w:val="1342"/>
        </w:trPr>
        <w:tc>
          <w:tcPr>
            <w:tcW w:w="188" w:type="pct"/>
            <w:vAlign w:val="center"/>
          </w:tcPr>
          <w:p w14:paraId="02654F4E" w14:textId="77777777" w:rsidR="00CC4BE0" w:rsidRPr="00CC4BE0" w:rsidRDefault="00CC4BE0" w:rsidP="00CC4BE0">
            <w:pPr>
              <w:jc w:val="both"/>
              <w:rPr>
                <w:rFonts w:ascii="Arial" w:eastAsia="Times New Roman" w:hAnsi="Arial" w:cs="Arial"/>
                <w:lang w:eastAsia="en-GB"/>
              </w:rPr>
            </w:pPr>
          </w:p>
        </w:tc>
        <w:tc>
          <w:tcPr>
            <w:tcW w:w="1863" w:type="pct"/>
            <w:vAlign w:val="center"/>
          </w:tcPr>
          <w:p w14:paraId="03A016E4" w14:textId="77777777" w:rsidR="00CC4BE0" w:rsidRPr="00CC4BE0" w:rsidRDefault="00CC4BE0" w:rsidP="00CC4BE0">
            <w:pPr>
              <w:ind w:left="20"/>
              <w:rPr>
                <w:rFonts w:ascii="Arial" w:eastAsia="Times New Roman" w:hAnsi="Arial" w:cs="Arial"/>
                <w:lang w:eastAsia="en-GB"/>
              </w:rPr>
            </w:pPr>
            <w:r w:rsidRPr="00CC4BE0">
              <w:rPr>
                <w:rFonts w:ascii="Arial" w:eastAsia="Times New Roman" w:hAnsi="Arial" w:cs="Arial"/>
                <w:lang w:eastAsia="en-GB"/>
              </w:rPr>
              <w:t>Have the processes / results raised further questions for future exploration? Please give brief details.</w:t>
            </w:r>
          </w:p>
        </w:tc>
        <w:tc>
          <w:tcPr>
            <w:tcW w:w="2949" w:type="pct"/>
            <w:vAlign w:val="center"/>
          </w:tcPr>
          <w:p w14:paraId="2F9ADB1C" w14:textId="77777777" w:rsidR="00CC4BE0" w:rsidRPr="00CC4BE0" w:rsidRDefault="00CC4BE0" w:rsidP="00CC4BE0">
            <w:pPr>
              <w:tabs>
                <w:tab w:val="left" w:pos="720"/>
                <w:tab w:val="left" w:pos="1440"/>
                <w:tab w:val="left" w:pos="2160"/>
                <w:tab w:val="left" w:pos="2880"/>
                <w:tab w:val="left" w:pos="4680"/>
                <w:tab w:val="left" w:pos="5400"/>
                <w:tab w:val="right" w:pos="9000"/>
              </w:tabs>
              <w:spacing w:line="360" w:lineRule="auto"/>
              <w:rPr>
                <w:rFonts w:ascii="Arial" w:eastAsia="Times New Roman" w:hAnsi="Arial" w:cs="Arial"/>
                <w:lang w:eastAsia="en-GB"/>
              </w:rPr>
            </w:pPr>
            <w:r w:rsidRPr="00CC4BE0">
              <w:rPr>
                <w:rFonts w:ascii="Arial" w:eastAsia="Times New Roman" w:hAnsi="Arial" w:cs="Arial"/>
                <w:lang w:eastAsia="en-GB"/>
              </w:rPr>
              <w:t>There is likely to be an increased risk of early death after initially surviving a burn injury, but this has not been compared to other similar pathologies.  The next step is to compare the long term outcomes of patients that have suffered a burn injury to those with a similar hyperinflammatory condition such as acute pancreatitis.</w:t>
            </w:r>
          </w:p>
        </w:tc>
      </w:tr>
    </w:tbl>
    <w:p w14:paraId="0E4E9A31" w14:textId="77777777" w:rsidR="00CC4BE0" w:rsidRPr="00CC4BE0" w:rsidRDefault="00CC4BE0" w:rsidP="00CC4BE0">
      <w:pPr>
        <w:spacing w:after="0" w:line="240" w:lineRule="auto"/>
        <w:ind w:left="-851"/>
        <w:jc w:val="both"/>
        <w:rPr>
          <w:rFonts w:ascii="Arial" w:eastAsia="Times New Roman" w:hAnsi="Arial" w:cs="Arial"/>
          <w:lang w:eastAsia="en-GB"/>
        </w:rPr>
      </w:pPr>
    </w:p>
    <w:p w14:paraId="75A1C980" w14:textId="77777777" w:rsidR="00CC4BE0" w:rsidRDefault="00CC4BE0" w:rsidP="00CC4BE0">
      <w:pPr>
        <w:rPr>
          <w:b/>
          <w:bCs/>
          <w:sz w:val="24"/>
          <w:szCs w:val="24"/>
        </w:rPr>
      </w:pPr>
    </w:p>
    <w:p w14:paraId="24EEFF79" w14:textId="2BA983F1" w:rsidR="00BB03F7" w:rsidRPr="009A3626" w:rsidRDefault="00BB03F7" w:rsidP="00E53360">
      <w:pPr>
        <w:pStyle w:val="Heading2"/>
      </w:pPr>
      <w:bookmarkStart w:id="40" w:name="_1516-0480_Prof_Damien_1"/>
      <w:bookmarkEnd w:id="40"/>
      <w:r w:rsidRPr="009A3626">
        <w:t>1516-0480</w:t>
      </w:r>
      <w:r w:rsidRPr="009A3626">
        <w:tab/>
        <w:t>Prof Damien McElvenny</w:t>
      </w:r>
    </w:p>
    <w:p w14:paraId="79975956" w14:textId="77777777" w:rsidR="00BB03F7" w:rsidRDefault="00BB03F7" w:rsidP="00BB03F7">
      <w:pPr>
        <w:pStyle w:val="NoSpacing"/>
      </w:pPr>
    </w:p>
    <w:p w14:paraId="02F912AD" w14:textId="4CA53963" w:rsidR="00BB03F7" w:rsidRPr="00E53360" w:rsidRDefault="00BB03F7" w:rsidP="00C774D1">
      <w:pPr>
        <w:rPr>
          <w:b/>
          <w:sz w:val="20"/>
          <w:szCs w:val="20"/>
        </w:rPr>
      </w:pPr>
      <w:r w:rsidRPr="00E53360">
        <w:rPr>
          <w:b/>
          <w:sz w:val="20"/>
          <w:szCs w:val="20"/>
        </w:rPr>
        <w:t>Cancer mortality and incidence in the British rubber industry - a 45 year follow-up</w:t>
      </w:r>
    </w:p>
    <w:p w14:paraId="3FD10A18" w14:textId="12BF68D8" w:rsidR="00BB03F7" w:rsidRPr="00E53360" w:rsidRDefault="00BB03F7" w:rsidP="00C774D1">
      <w:pPr>
        <w:rPr>
          <w:b/>
          <w:sz w:val="20"/>
          <w:szCs w:val="20"/>
        </w:rPr>
      </w:pPr>
      <w:r w:rsidRPr="00E53360">
        <w:rPr>
          <w:b/>
          <w:sz w:val="20"/>
          <w:szCs w:val="20"/>
        </w:rPr>
        <w:t>End of Project Summary</w:t>
      </w:r>
    </w:p>
    <w:p w14:paraId="458DF9CD" w14:textId="77777777" w:rsidR="00BB03F7" w:rsidRPr="00BB03F7" w:rsidRDefault="00BB03F7" w:rsidP="00BB03F7">
      <w:pPr>
        <w:spacing w:after="0" w:line="240" w:lineRule="auto"/>
        <w:jc w:val="both"/>
      </w:pPr>
      <w:r w:rsidRPr="00BB03F7">
        <w:t>This study further clarified the nature of historic cancer mortality risks that existed in the British Rubber and Cable Manufacturing Industry.  An assessment of current exposures in the industry related to those estimated to have occurred during the timeline for this study will determine to what extent workers currently employed in the industry are exposed to a mortality risk.</w:t>
      </w:r>
    </w:p>
    <w:p w14:paraId="72B5036A" w14:textId="77777777" w:rsidR="00BB03F7" w:rsidRPr="00BB03F7" w:rsidRDefault="00BB03F7" w:rsidP="00BB03F7">
      <w:pPr>
        <w:spacing w:after="0" w:line="240" w:lineRule="auto"/>
        <w:jc w:val="both"/>
      </w:pPr>
    </w:p>
    <w:p w14:paraId="2550E076" w14:textId="77777777" w:rsidR="00BB03F7" w:rsidRPr="00BB03F7" w:rsidRDefault="00BB03F7" w:rsidP="00F524E1">
      <w:pPr>
        <w:spacing w:after="0" w:line="240" w:lineRule="auto"/>
        <w:contextualSpacing/>
        <w:jc w:val="both"/>
      </w:pPr>
      <w:r w:rsidRPr="00BB03F7">
        <w:t xml:space="preserve">Aims </w:t>
      </w:r>
    </w:p>
    <w:p w14:paraId="1CE2555D" w14:textId="77777777" w:rsidR="00BB03F7" w:rsidRPr="00BB03F7" w:rsidRDefault="00BB03F7" w:rsidP="00BB03F7">
      <w:pPr>
        <w:spacing w:after="0" w:line="240" w:lineRule="auto"/>
        <w:jc w:val="both"/>
      </w:pPr>
      <w:r w:rsidRPr="00BB03F7">
        <w:t>This study set out to better characterise the nature of the cancer risks that arose from working in the British rubber and cable manufacturing industry.</w:t>
      </w:r>
    </w:p>
    <w:p w14:paraId="31F18B9B" w14:textId="77777777" w:rsidR="00BB03F7" w:rsidRPr="00BB03F7" w:rsidRDefault="00BB03F7" w:rsidP="00BB03F7">
      <w:pPr>
        <w:spacing w:after="0" w:line="240" w:lineRule="auto"/>
        <w:ind w:left="426" w:hanging="426"/>
        <w:contextualSpacing/>
        <w:jc w:val="both"/>
      </w:pPr>
    </w:p>
    <w:p w14:paraId="1A858357" w14:textId="77777777" w:rsidR="00BB03F7" w:rsidRPr="00BB03F7" w:rsidRDefault="00BB03F7" w:rsidP="00F524E1">
      <w:pPr>
        <w:spacing w:after="0" w:line="240" w:lineRule="auto"/>
        <w:contextualSpacing/>
        <w:jc w:val="both"/>
      </w:pPr>
      <w:r w:rsidRPr="00BB03F7">
        <w:t xml:space="preserve">Data </w:t>
      </w:r>
    </w:p>
    <w:p w14:paraId="5D784FEF" w14:textId="77777777" w:rsidR="00B81389" w:rsidRDefault="00BB03F7" w:rsidP="00B81389">
      <w:pPr>
        <w:spacing w:after="0" w:line="240" w:lineRule="auto"/>
        <w:ind w:left="426" w:hanging="426"/>
        <w:contextualSpacing/>
        <w:jc w:val="both"/>
      </w:pPr>
      <w:r w:rsidRPr="00BB03F7">
        <w:t>This study used demographic data from workers aged 35 or over wh</w:t>
      </w:r>
      <w:r w:rsidR="00B81389">
        <w:t xml:space="preserve">o were employed in the industry </w:t>
      </w:r>
    </w:p>
    <w:p w14:paraId="5FF24539" w14:textId="77777777" w:rsidR="00B81389" w:rsidRDefault="00B81389" w:rsidP="00B81389">
      <w:pPr>
        <w:spacing w:after="0" w:line="240" w:lineRule="auto"/>
        <w:ind w:left="426" w:hanging="426"/>
        <w:contextualSpacing/>
        <w:jc w:val="both"/>
      </w:pPr>
      <w:r>
        <w:t>i</w:t>
      </w:r>
      <w:r w:rsidR="00BB03F7" w:rsidRPr="00BB03F7">
        <w:t xml:space="preserve">n 1968.  It used this information to link with the NHSCRs in Scotland and in England and Wales to </w:t>
      </w:r>
    </w:p>
    <w:p w14:paraId="69A8DCC7" w14:textId="6B9F7902" w:rsidR="00BB03F7" w:rsidRPr="00BB03F7" w:rsidRDefault="00BB03F7" w:rsidP="00B81389">
      <w:pPr>
        <w:spacing w:after="0" w:line="240" w:lineRule="auto"/>
        <w:ind w:left="426" w:hanging="426"/>
        <w:contextualSpacing/>
        <w:jc w:val="both"/>
      </w:pPr>
      <w:r w:rsidRPr="00BB03F7">
        <w:t>determine which of the workers had died, when and from what causes.</w:t>
      </w:r>
    </w:p>
    <w:p w14:paraId="0E2AB090" w14:textId="77777777" w:rsidR="00BB03F7" w:rsidRPr="00BB03F7" w:rsidRDefault="00BB03F7" w:rsidP="00BB03F7">
      <w:pPr>
        <w:spacing w:after="0" w:line="240" w:lineRule="auto"/>
        <w:ind w:left="426" w:hanging="426"/>
        <w:contextualSpacing/>
      </w:pPr>
    </w:p>
    <w:p w14:paraId="16C437DE" w14:textId="77777777" w:rsidR="00BB03F7" w:rsidRPr="00BB03F7" w:rsidRDefault="00BB03F7" w:rsidP="00F524E1">
      <w:pPr>
        <w:spacing w:after="0" w:line="240" w:lineRule="auto"/>
        <w:contextualSpacing/>
        <w:jc w:val="both"/>
      </w:pPr>
      <w:r w:rsidRPr="00BB03F7">
        <w:t xml:space="preserve">Methodology </w:t>
      </w:r>
    </w:p>
    <w:p w14:paraId="506619CD" w14:textId="77777777" w:rsidR="00B81389" w:rsidRDefault="00BB03F7" w:rsidP="00BB03F7">
      <w:pPr>
        <w:spacing w:after="0" w:line="240" w:lineRule="auto"/>
        <w:ind w:left="426" w:hanging="426"/>
        <w:contextualSpacing/>
      </w:pPr>
      <w:r w:rsidRPr="00BB03F7">
        <w:t xml:space="preserve">Standardised mortality ratios and hazards ratios were calculated to determine the relative mortality </w:t>
      </w:r>
    </w:p>
    <w:p w14:paraId="1310E65E" w14:textId="6C569384" w:rsidR="00BB03F7" w:rsidRPr="00BB03F7" w:rsidRDefault="00BB03F7" w:rsidP="00BB03F7">
      <w:pPr>
        <w:spacing w:after="0" w:line="240" w:lineRule="auto"/>
        <w:ind w:left="426" w:hanging="426"/>
        <w:contextualSpacing/>
      </w:pPr>
      <w:r w:rsidRPr="00BB03F7">
        <w:t>risks experienced by the industry workforce.</w:t>
      </w:r>
    </w:p>
    <w:p w14:paraId="0A6272C1" w14:textId="77777777" w:rsidR="00BB03F7" w:rsidRPr="00BB03F7" w:rsidRDefault="00BB03F7" w:rsidP="00BB03F7">
      <w:pPr>
        <w:spacing w:after="0" w:line="240" w:lineRule="auto"/>
        <w:ind w:left="426" w:hanging="426"/>
        <w:contextualSpacing/>
      </w:pPr>
    </w:p>
    <w:p w14:paraId="7DD9037B" w14:textId="77777777" w:rsidR="00BB03F7" w:rsidRPr="00BB03F7" w:rsidRDefault="00BB03F7" w:rsidP="00F524E1">
      <w:pPr>
        <w:spacing w:after="0" w:line="240" w:lineRule="auto"/>
        <w:contextualSpacing/>
        <w:jc w:val="both"/>
      </w:pPr>
      <w:r w:rsidRPr="00BB03F7">
        <w:t>Outcomes</w:t>
      </w:r>
    </w:p>
    <w:p w14:paraId="5425E3E9" w14:textId="77F8A835" w:rsidR="00BB03F7" w:rsidRDefault="00BB03F7" w:rsidP="00BB03F7">
      <w:pPr>
        <w:rPr>
          <w:rFonts w:cs="Arial"/>
          <w:color w:val="000000"/>
          <w:shd w:val="clear" w:color="auto" w:fill="FFFFFF"/>
        </w:rPr>
      </w:pPr>
      <w:r w:rsidRPr="00BB03F7">
        <w:rPr>
          <w:rFonts w:cs="Arial"/>
          <w:color w:val="000000"/>
          <w:shd w:val="clear" w:color="auto" w:fill="FFFFFF"/>
        </w:rPr>
        <w:lastRenderedPageBreak/>
        <w:t>For all causes, all malignant neoplasms, non-malignant respiratory diseases and circulatory</w:t>
      </w:r>
    </w:p>
    <w:p w14:paraId="649BC46F" w14:textId="77777777" w:rsidR="00B81389" w:rsidRPr="00B81389" w:rsidRDefault="00B81389" w:rsidP="00B81389">
      <w:pPr>
        <w:spacing w:after="0" w:line="240" w:lineRule="auto"/>
        <w:jc w:val="both"/>
        <w:rPr>
          <w:rFonts w:ascii="Arial" w:hAnsi="Arial" w:cs="Arial"/>
          <w:color w:val="000000"/>
          <w:sz w:val="20"/>
          <w:szCs w:val="20"/>
          <w:shd w:val="clear" w:color="auto" w:fill="FFFFFF"/>
        </w:rPr>
      </w:pPr>
      <w:r w:rsidRPr="00B81389">
        <w:rPr>
          <w:rFonts w:ascii="Arial" w:hAnsi="Arial" w:cs="Arial"/>
          <w:color w:val="000000"/>
          <w:sz w:val="20"/>
          <w:szCs w:val="20"/>
          <w:shd w:val="clear" w:color="auto" w:fill="FFFFFF"/>
        </w:rPr>
        <w:t>diseases, SMRs were significantly elevated, and also particularly for cancers of the stomach (SMR=1.26,95% CI 1.18 to 1.36), lung (1.25,95% CI 1.21 to 1.29) and bladder (1.16,95% CI 1.05 to 1.28). However, the observed deaths for leukaemia, non-Hodgkin's lymphoma (NHL) and multiple myeloma were as expected. Bladder cancer risks were elevated only in workers exposed to antioxidants containing 1-naphthylamine and 2-naphthylamine.</w:t>
      </w:r>
    </w:p>
    <w:p w14:paraId="46CBB1A9" w14:textId="77777777" w:rsidR="00B81389" w:rsidRPr="00B81389" w:rsidRDefault="00B81389" w:rsidP="00B81389">
      <w:pPr>
        <w:spacing w:after="0" w:line="240" w:lineRule="auto"/>
        <w:jc w:val="both"/>
        <w:rPr>
          <w:rFonts w:ascii="Arial" w:hAnsi="Arial" w:cs="Arial"/>
          <w:color w:val="000000"/>
          <w:sz w:val="20"/>
          <w:szCs w:val="20"/>
          <w:shd w:val="clear" w:color="auto" w:fill="FFFFFF"/>
        </w:rPr>
      </w:pPr>
    </w:p>
    <w:p w14:paraId="0F6B8A59" w14:textId="77777777" w:rsidR="00B81389" w:rsidRPr="00B81389" w:rsidRDefault="00B81389" w:rsidP="00B81389">
      <w:pPr>
        <w:spacing w:after="0" w:line="240" w:lineRule="auto"/>
        <w:jc w:val="both"/>
        <w:rPr>
          <w:b/>
        </w:rPr>
      </w:pPr>
      <w:r w:rsidRPr="00B81389">
        <w:rPr>
          <w:rFonts w:ascii="Arial" w:hAnsi="Arial" w:cs="Arial"/>
          <w:color w:val="000000"/>
          <w:sz w:val="20"/>
          <w:szCs w:val="20"/>
          <w:shd w:val="clear" w:color="auto" w:fill="FFFFFF"/>
        </w:rPr>
        <w:t>Exposure (lifetime cumulative (LCE))-response associations were found for N-nitrosomorphiline and all cancers (subdistribution HR (SHR) 1.48, 95% CI 1.39 to 1.57) and cancers of the bladder, stomach, multiple myeloma, oesophagus, prostate and pancreas, as well as for N-nitrosodimethylamine and all cancers (SHR 2.08, 95% CI 1.96 to 2.21) and cancers of the bladder, stomach, leukaemia, multiple myeloma, prostate and liver. LCE to the N-nitrosamines sum were associated with increased risks from all cancers (SHR 1.89, 95% CI 1.78 to 2.01) and cancers of the lung, non-Hodgkin's lymphoma and brain. LCE to rubber dust and fumes are associated with increased mortality from all cancers (rubber dust SHR 1.67, 95% CI 1.58 to 1.78; rubber fumes SHR 1.91, 95% CI 1.80 to 2.03) and cancers of the bladder, lung, stomach, leukaemia, multiple myeloma, non-Hodgkin's lymphoma, oesophagus, prostate, pancreas and liver.</w:t>
      </w:r>
    </w:p>
    <w:p w14:paraId="2BA725AA" w14:textId="0C95412A" w:rsidR="00B81389" w:rsidRDefault="00B81389" w:rsidP="00B81389">
      <w:pPr>
        <w:spacing w:after="0" w:line="240" w:lineRule="auto"/>
        <w:ind w:left="426" w:hanging="426"/>
        <w:contextualSpacing/>
        <w:rPr>
          <w:b/>
        </w:rPr>
      </w:pPr>
    </w:p>
    <w:p w14:paraId="54F19B22" w14:textId="56DA8326" w:rsidR="00B81389" w:rsidRDefault="00B81389" w:rsidP="00B81389">
      <w:pPr>
        <w:spacing w:after="0" w:line="240" w:lineRule="auto"/>
        <w:ind w:left="426" w:hanging="426"/>
        <w:contextualSpacing/>
        <w:rPr>
          <w:b/>
        </w:rPr>
      </w:pPr>
    </w:p>
    <w:p w14:paraId="17E635D4" w14:textId="17A2D4D7" w:rsidR="009A3626" w:rsidRDefault="007D7138" w:rsidP="007D7138">
      <w:pPr>
        <w:pStyle w:val="Heading2"/>
      </w:pPr>
      <w:bookmarkStart w:id="41" w:name="_1516-0489_Colin_Simpson"/>
      <w:bookmarkEnd w:id="41"/>
      <w:r w:rsidRPr="007D7138">
        <w:t>1516-0489</w:t>
      </w:r>
      <w:r w:rsidRPr="007D7138">
        <w:tab/>
        <w:t>Colin Simpson</w:t>
      </w:r>
    </w:p>
    <w:p w14:paraId="5CCC03A9" w14:textId="19B55625" w:rsidR="007D7138" w:rsidRDefault="007D7138" w:rsidP="007D7138"/>
    <w:p w14:paraId="5CB6848F" w14:textId="193196C0" w:rsidR="007D7138" w:rsidRPr="00E53360" w:rsidRDefault="007D7138" w:rsidP="007D7138">
      <w:pPr>
        <w:rPr>
          <w:b/>
          <w:bCs/>
          <w:sz w:val="20"/>
          <w:szCs w:val="20"/>
          <w:lang w:val="en-NZ" w:eastAsia="en-GB"/>
        </w:rPr>
      </w:pPr>
      <w:r w:rsidRPr="00E53360">
        <w:rPr>
          <w:b/>
          <w:bCs/>
          <w:sz w:val="20"/>
          <w:szCs w:val="20"/>
          <w:lang w:val="en-NZ" w:eastAsia="en-GB"/>
        </w:rPr>
        <w:t>Developing a national learning health system for asthma</w:t>
      </w:r>
    </w:p>
    <w:p w14:paraId="7892657C" w14:textId="77777777" w:rsidR="007D7138" w:rsidRDefault="007D7138" w:rsidP="007D7138">
      <w:pPr>
        <w:spacing w:line="240" w:lineRule="auto"/>
        <w:jc w:val="center"/>
        <w:rPr>
          <w:b/>
          <w:sz w:val="32"/>
        </w:rPr>
      </w:pPr>
      <w:r>
        <w:rPr>
          <w:b/>
          <w:sz w:val="32"/>
        </w:rPr>
        <w:t>The Public Benefit Impact Summary</w:t>
      </w:r>
    </w:p>
    <w:p w14:paraId="234C462D" w14:textId="77777777" w:rsidR="007D7138" w:rsidRDefault="007D7138" w:rsidP="007D7138">
      <w:pPr>
        <w:rPr>
          <w:b/>
        </w:rPr>
      </w:pPr>
    </w:p>
    <w:tbl>
      <w:tblPr>
        <w:tblStyle w:val="TableGrid"/>
        <w:tblW w:w="5000" w:type="pct"/>
        <w:tblLook w:val="04A0" w:firstRow="1" w:lastRow="0" w:firstColumn="1" w:lastColumn="0" w:noHBand="0" w:noVBand="1"/>
      </w:tblPr>
      <w:tblGrid>
        <w:gridCol w:w="339"/>
        <w:gridCol w:w="3359"/>
        <w:gridCol w:w="5318"/>
      </w:tblGrid>
      <w:tr w:rsidR="007D7138" w14:paraId="09D531FD"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02CF734" w14:textId="77777777" w:rsidR="007D7138" w:rsidRDefault="007D7138">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8144AFA" w14:textId="77777777" w:rsidR="007D7138" w:rsidRDefault="007D7138">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D8D1E6D" w14:textId="77777777" w:rsidR="007D7138" w:rsidRDefault="007D7138">
            <w:pPr>
              <w:spacing w:after="200" w:line="276" w:lineRule="auto"/>
              <w:ind w:left="360"/>
              <w:rPr>
                <w:lang w:eastAsia="en-GB"/>
              </w:rPr>
            </w:pPr>
          </w:p>
        </w:tc>
      </w:tr>
      <w:tr w:rsidR="007D7138" w14:paraId="264B66B9" w14:textId="77777777" w:rsidTr="007D7138">
        <w:trPr>
          <w:trHeight w:hRule="exact" w:val="924"/>
        </w:trPr>
        <w:tc>
          <w:tcPr>
            <w:tcW w:w="188" w:type="pct"/>
            <w:tcBorders>
              <w:top w:val="single" w:sz="4" w:space="0" w:color="auto"/>
              <w:left w:val="single" w:sz="4" w:space="0" w:color="auto"/>
              <w:bottom w:val="single" w:sz="4" w:space="0" w:color="auto"/>
              <w:right w:val="single" w:sz="4" w:space="0" w:color="auto"/>
            </w:tcBorders>
            <w:vAlign w:val="center"/>
          </w:tcPr>
          <w:p w14:paraId="52EB6A16"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C51AA28" w14:textId="77777777" w:rsidR="007D7138" w:rsidRDefault="007D7138">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53F9840A" w14:textId="77777777" w:rsidR="007D7138" w:rsidRDefault="007D7138">
            <w:pPr>
              <w:spacing w:line="360" w:lineRule="auto"/>
              <w:rPr>
                <w:lang w:eastAsia="en-GB"/>
              </w:rPr>
            </w:pPr>
            <w:r>
              <w:rPr>
                <w:lang w:eastAsia="en-GB"/>
              </w:rPr>
              <w:t>Create a learning health system for asthma</w:t>
            </w:r>
          </w:p>
        </w:tc>
      </w:tr>
      <w:tr w:rsidR="007D7138" w14:paraId="79FD47CC"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B0A10C" w14:textId="77777777" w:rsidR="007D7138" w:rsidRDefault="007D7138">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41F1B08" w14:textId="77777777" w:rsidR="007D7138" w:rsidRDefault="007D7138">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85CDB4C" w14:textId="77777777" w:rsidR="007D7138" w:rsidRDefault="007D7138">
            <w:pPr>
              <w:spacing w:after="200" w:line="276" w:lineRule="auto"/>
              <w:ind w:left="360"/>
              <w:rPr>
                <w:lang w:eastAsia="en-GB"/>
              </w:rPr>
            </w:pPr>
          </w:p>
          <w:p w14:paraId="2D55C0D6" w14:textId="77777777" w:rsidR="007D7138" w:rsidRDefault="007D7138">
            <w:pPr>
              <w:spacing w:after="200" w:line="276" w:lineRule="auto"/>
              <w:rPr>
                <w:lang w:eastAsia="en-GB"/>
              </w:rPr>
            </w:pPr>
          </w:p>
          <w:p w14:paraId="4DD39D7F" w14:textId="77777777" w:rsidR="007D7138" w:rsidRDefault="007D7138">
            <w:pPr>
              <w:spacing w:after="200" w:line="276" w:lineRule="auto"/>
              <w:rPr>
                <w:lang w:eastAsia="en-GB"/>
              </w:rPr>
            </w:pPr>
          </w:p>
          <w:p w14:paraId="4A4DDD1D" w14:textId="77777777" w:rsidR="007D7138" w:rsidRDefault="007D7138">
            <w:pPr>
              <w:spacing w:after="200" w:line="276" w:lineRule="auto"/>
              <w:rPr>
                <w:lang w:eastAsia="en-GB"/>
              </w:rPr>
            </w:pPr>
          </w:p>
          <w:p w14:paraId="2828826B" w14:textId="77777777" w:rsidR="007D7138" w:rsidRDefault="007D7138">
            <w:pPr>
              <w:spacing w:after="200" w:line="276" w:lineRule="auto"/>
              <w:rPr>
                <w:lang w:eastAsia="en-GB"/>
              </w:rPr>
            </w:pPr>
          </w:p>
          <w:p w14:paraId="35201764" w14:textId="77777777" w:rsidR="007D7138" w:rsidRDefault="007D7138">
            <w:pPr>
              <w:spacing w:after="200" w:line="276" w:lineRule="auto"/>
              <w:rPr>
                <w:lang w:eastAsia="en-GB"/>
              </w:rPr>
            </w:pPr>
          </w:p>
          <w:p w14:paraId="2B2E2CF9" w14:textId="77777777" w:rsidR="007D7138" w:rsidRDefault="007D7138">
            <w:pPr>
              <w:spacing w:after="200" w:line="276" w:lineRule="auto"/>
              <w:rPr>
                <w:lang w:eastAsia="en-GB"/>
              </w:rPr>
            </w:pPr>
          </w:p>
          <w:p w14:paraId="2580178A" w14:textId="77777777" w:rsidR="007D7138" w:rsidRDefault="007D7138">
            <w:pPr>
              <w:spacing w:after="200" w:line="276" w:lineRule="auto"/>
              <w:rPr>
                <w:lang w:eastAsia="en-GB"/>
              </w:rPr>
            </w:pPr>
          </w:p>
          <w:p w14:paraId="3E13BCC2" w14:textId="77777777" w:rsidR="007D7138" w:rsidRDefault="007D7138">
            <w:pPr>
              <w:spacing w:after="200" w:line="276" w:lineRule="auto"/>
              <w:rPr>
                <w:lang w:eastAsia="en-GB"/>
              </w:rPr>
            </w:pPr>
          </w:p>
          <w:p w14:paraId="163D3E17" w14:textId="77777777" w:rsidR="007D7138" w:rsidRDefault="007D7138">
            <w:pPr>
              <w:spacing w:after="200" w:line="276" w:lineRule="auto"/>
              <w:rPr>
                <w:lang w:eastAsia="en-GB"/>
              </w:rPr>
            </w:pPr>
          </w:p>
          <w:p w14:paraId="4683A324" w14:textId="77777777" w:rsidR="007D7138" w:rsidRDefault="007D7138">
            <w:pPr>
              <w:spacing w:after="200" w:line="276" w:lineRule="auto"/>
              <w:rPr>
                <w:lang w:eastAsia="en-GB"/>
              </w:rPr>
            </w:pPr>
          </w:p>
          <w:p w14:paraId="43166B0D" w14:textId="77777777" w:rsidR="007D7138" w:rsidRDefault="007D7138">
            <w:pPr>
              <w:spacing w:after="200" w:line="276" w:lineRule="auto"/>
              <w:rPr>
                <w:lang w:eastAsia="en-GB"/>
              </w:rPr>
            </w:pPr>
          </w:p>
          <w:p w14:paraId="4E15BCCB" w14:textId="77777777" w:rsidR="007D7138" w:rsidRDefault="007D7138">
            <w:pPr>
              <w:spacing w:after="200" w:line="276" w:lineRule="auto"/>
              <w:rPr>
                <w:lang w:eastAsia="en-GB"/>
              </w:rPr>
            </w:pPr>
          </w:p>
          <w:p w14:paraId="32F8A73E" w14:textId="77777777" w:rsidR="007D7138" w:rsidRDefault="007D7138">
            <w:pPr>
              <w:spacing w:after="200" w:line="276" w:lineRule="auto"/>
              <w:rPr>
                <w:lang w:eastAsia="en-GB"/>
              </w:rPr>
            </w:pPr>
          </w:p>
          <w:p w14:paraId="0834B3CB" w14:textId="77777777" w:rsidR="007D7138" w:rsidRDefault="007D7138">
            <w:pPr>
              <w:spacing w:after="200" w:line="276" w:lineRule="auto"/>
              <w:rPr>
                <w:lang w:eastAsia="en-GB"/>
              </w:rPr>
            </w:pPr>
          </w:p>
          <w:p w14:paraId="68E2240C" w14:textId="77777777" w:rsidR="007D7138" w:rsidRDefault="007D7138">
            <w:pPr>
              <w:spacing w:after="200" w:line="276" w:lineRule="auto"/>
              <w:rPr>
                <w:lang w:eastAsia="en-GB"/>
              </w:rPr>
            </w:pPr>
          </w:p>
          <w:p w14:paraId="468DCE21" w14:textId="77777777" w:rsidR="007D7138" w:rsidRDefault="007D7138">
            <w:pPr>
              <w:spacing w:after="200" w:line="276" w:lineRule="auto"/>
              <w:rPr>
                <w:lang w:eastAsia="en-GB"/>
              </w:rPr>
            </w:pPr>
          </w:p>
          <w:p w14:paraId="4929A5CC" w14:textId="77777777" w:rsidR="007D7138" w:rsidRDefault="007D7138">
            <w:pPr>
              <w:spacing w:after="200" w:line="276" w:lineRule="auto"/>
              <w:rPr>
                <w:lang w:eastAsia="en-GB"/>
              </w:rPr>
            </w:pPr>
          </w:p>
          <w:p w14:paraId="5DCA6CD5" w14:textId="77777777" w:rsidR="007D7138" w:rsidRDefault="007D7138">
            <w:pPr>
              <w:spacing w:after="200" w:line="276" w:lineRule="auto"/>
              <w:rPr>
                <w:lang w:eastAsia="en-GB"/>
              </w:rPr>
            </w:pPr>
          </w:p>
          <w:p w14:paraId="39BE0C88" w14:textId="77777777" w:rsidR="007D7138" w:rsidRDefault="007D7138">
            <w:pPr>
              <w:spacing w:after="200" w:line="276" w:lineRule="auto"/>
              <w:rPr>
                <w:lang w:eastAsia="en-GB"/>
              </w:rPr>
            </w:pPr>
          </w:p>
          <w:p w14:paraId="4AF39F7D" w14:textId="77777777" w:rsidR="007D7138" w:rsidRDefault="007D7138">
            <w:pPr>
              <w:spacing w:after="200" w:line="276" w:lineRule="auto"/>
              <w:rPr>
                <w:lang w:eastAsia="en-GB"/>
              </w:rPr>
            </w:pPr>
          </w:p>
          <w:p w14:paraId="7F3A4F54" w14:textId="77777777" w:rsidR="007D7138" w:rsidRDefault="007D7138">
            <w:pPr>
              <w:spacing w:after="200" w:line="276" w:lineRule="auto"/>
              <w:rPr>
                <w:lang w:eastAsia="en-GB"/>
              </w:rPr>
            </w:pPr>
          </w:p>
          <w:p w14:paraId="7B02504F" w14:textId="77777777" w:rsidR="007D7138" w:rsidRDefault="007D7138">
            <w:pPr>
              <w:spacing w:after="200" w:line="276" w:lineRule="auto"/>
              <w:rPr>
                <w:lang w:eastAsia="en-GB"/>
              </w:rPr>
            </w:pPr>
          </w:p>
          <w:p w14:paraId="22CFDE36" w14:textId="77777777" w:rsidR="007D7138" w:rsidRDefault="007D7138">
            <w:pPr>
              <w:spacing w:after="200" w:line="276" w:lineRule="auto"/>
              <w:rPr>
                <w:lang w:eastAsia="en-GB"/>
              </w:rPr>
            </w:pPr>
          </w:p>
          <w:p w14:paraId="1B8C8CAB" w14:textId="77777777" w:rsidR="007D7138" w:rsidRDefault="007D7138">
            <w:pPr>
              <w:spacing w:after="200" w:line="276" w:lineRule="auto"/>
              <w:rPr>
                <w:lang w:eastAsia="en-GB"/>
              </w:rPr>
            </w:pPr>
          </w:p>
        </w:tc>
      </w:tr>
      <w:tr w:rsidR="007D7138" w14:paraId="0D7266FF" w14:textId="77777777" w:rsidTr="007D7138">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04B8487C"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2CC17BC3" w14:textId="77777777" w:rsidR="007D7138" w:rsidRDefault="007D7138">
            <w:pPr>
              <w:spacing w:after="200" w:line="276" w:lineRule="auto"/>
              <w:ind w:left="20"/>
              <w:rPr>
                <w:lang w:eastAsia="en-GB"/>
              </w:rPr>
            </w:pPr>
            <w:r>
              <w:rPr>
                <w:lang w:eastAsia="en-GB"/>
              </w:rPr>
              <w:t>How will these outcomes directly result in benefit for the public? Please give details. This should be the main section answered.</w:t>
            </w:r>
          </w:p>
          <w:p w14:paraId="15B5C2F5" w14:textId="77777777" w:rsidR="007D7138" w:rsidRDefault="007D7138">
            <w:pPr>
              <w:spacing w:after="200" w:line="276" w:lineRule="auto"/>
              <w:ind w:left="20"/>
              <w:rPr>
                <w:lang w:eastAsia="en-GB"/>
              </w:rPr>
            </w:pPr>
          </w:p>
          <w:p w14:paraId="7904DFAE" w14:textId="77777777" w:rsidR="007D7138" w:rsidRDefault="007D7138">
            <w:pPr>
              <w:spacing w:after="200" w:line="276" w:lineRule="auto"/>
              <w:ind w:left="20"/>
              <w:rPr>
                <w:lang w:eastAsia="en-GB"/>
              </w:rPr>
            </w:pPr>
          </w:p>
          <w:p w14:paraId="4B061CA2" w14:textId="77777777" w:rsidR="007D7138" w:rsidRDefault="007D7138">
            <w:pPr>
              <w:spacing w:after="200" w:line="276" w:lineRule="auto"/>
              <w:ind w:left="20"/>
              <w:rPr>
                <w:lang w:eastAsia="en-GB"/>
              </w:rPr>
            </w:pPr>
          </w:p>
          <w:p w14:paraId="44854798" w14:textId="77777777" w:rsidR="007D7138" w:rsidRDefault="007D7138">
            <w:pPr>
              <w:spacing w:after="200" w:line="276" w:lineRule="auto"/>
              <w:ind w:left="20"/>
              <w:rPr>
                <w:lang w:eastAsia="en-GB"/>
              </w:rPr>
            </w:pPr>
          </w:p>
          <w:p w14:paraId="48187CC4" w14:textId="77777777" w:rsidR="007D7138" w:rsidRDefault="007D7138">
            <w:pPr>
              <w:spacing w:after="200" w:line="276" w:lineRule="auto"/>
              <w:ind w:left="20"/>
              <w:rPr>
                <w:lang w:eastAsia="en-GB"/>
              </w:rPr>
            </w:pPr>
          </w:p>
          <w:p w14:paraId="6E775047" w14:textId="77777777" w:rsidR="007D7138" w:rsidRDefault="007D7138">
            <w:pPr>
              <w:spacing w:after="200" w:line="276" w:lineRule="auto"/>
              <w:ind w:left="20"/>
              <w:rPr>
                <w:lang w:eastAsia="en-GB"/>
              </w:rPr>
            </w:pPr>
          </w:p>
          <w:p w14:paraId="724FB544"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76E9ED1B" w14:textId="77777777" w:rsidR="007D7138" w:rsidRDefault="007D7138">
            <w:pPr>
              <w:spacing w:line="360" w:lineRule="auto"/>
              <w:rPr>
                <w:lang w:eastAsia="en-GB"/>
              </w:rPr>
            </w:pPr>
          </w:p>
          <w:p w14:paraId="073A2B4F" w14:textId="77777777" w:rsidR="007D7138" w:rsidRDefault="007D7138">
            <w:pPr>
              <w:spacing w:line="360" w:lineRule="auto"/>
              <w:rPr>
                <w:lang w:eastAsia="en-GB"/>
              </w:rPr>
            </w:pPr>
            <w:r>
              <w:rPr>
                <w:lang w:eastAsia="en-GB"/>
              </w:rPr>
              <w:t>Feasibility pilot study – demonstrated linkage of pollution and health outcome data</w:t>
            </w:r>
          </w:p>
          <w:p w14:paraId="5D9C2AF9" w14:textId="77777777" w:rsidR="007D7138" w:rsidRDefault="007D7138">
            <w:pPr>
              <w:spacing w:line="360" w:lineRule="auto"/>
              <w:rPr>
                <w:lang w:eastAsia="en-GB"/>
              </w:rPr>
            </w:pPr>
          </w:p>
          <w:p w14:paraId="4B2971EA" w14:textId="77777777" w:rsidR="007D7138" w:rsidRDefault="007D7138">
            <w:pPr>
              <w:spacing w:line="360" w:lineRule="auto"/>
              <w:rPr>
                <w:lang w:eastAsia="en-GB"/>
              </w:rPr>
            </w:pPr>
          </w:p>
          <w:p w14:paraId="10040796" w14:textId="77777777" w:rsidR="007D7138" w:rsidRDefault="007D7138">
            <w:pPr>
              <w:spacing w:line="360" w:lineRule="auto"/>
              <w:rPr>
                <w:lang w:eastAsia="en-GB"/>
              </w:rPr>
            </w:pPr>
          </w:p>
          <w:p w14:paraId="05A3B659" w14:textId="77777777" w:rsidR="007D7138" w:rsidRDefault="007D7138">
            <w:pPr>
              <w:spacing w:line="360" w:lineRule="auto"/>
              <w:rPr>
                <w:lang w:eastAsia="en-GB"/>
              </w:rPr>
            </w:pPr>
          </w:p>
          <w:p w14:paraId="7497384A" w14:textId="77777777" w:rsidR="007D7138" w:rsidRDefault="007D7138">
            <w:pPr>
              <w:spacing w:line="360" w:lineRule="auto"/>
              <w:rPr>
                <w:lang w:eastAsia="en-GB"/>
              </w:rPr>
            </w:pPr>
          </w:p>
          <w:p w14:paraId="6857656B" w14:textId="77777777" w:rsidR="007D7138" w:rsidRDefault="007D7138">
            <w:pPr>
              <w:spacing w:line="360" w:lineRule="auto"/>
              <w:rPr>
                <w:lang w:eastAsia="en-GB"/>
              </w:rPr>
            </w:pPr>
          </w:p>
          <w:p w14:paraId="7BDAA17E" w14:textId="77777777" w:rsidR="007D7138" w:rsidRDefault="007D7138">
            <w:pPr>
              <w:spacing w:line="360" w:lineRule="auto"/>
              <w:rPr>
                <w:lang w:eastAsia="en-GB"/>
              </w:rPr>
            </w:pPr>
          </w:p>
        </w:tc>
      </w:tr>
      <w:tr w:rsidR="007D7138" w14:paraId="3702D36E"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E600CD" w14:textId="77777777" w:rsidR="007D7138" w:rsidRDefault="007D7138">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AB9B335" w14:textId="77777777" w:rsidR="007D7138" w:rsidRDefault="007D7138">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1CC01D" w14:textId="77777777" w:rsidR="007D7138" w:rsidRDefault="007D7138">
            <w:pPr>
              <w:spacing w:after="200" w:line="276" w:lineRule="auto"/>
              <w:ind w:left="360"/>
              <w:rPr>
                <w:lang w:eastAsia="en-GB"/>
              </w:rPr>
            </w:pPr>
          </w:p>
        </w:tc>
      </w:tr>
      <w:tr w:rsidR="007D7138" w14:paraId="48CD31CF" w14:textId="77777777" w:rsidTr="007D7138">
        <w:trPr>
          <w:trHeight w:hRule="exact" w:val="1418"/>
        </w:trPr>
        <w:tc>
          <w:tcPr>
            <w:tcW w:w="188" w:type="pct"/>
            <w:tcBorders>
              <w:top w:val="single" w:sz="4" w:space="0" w:color="auto"/>
              <w:left w:val="single" w:sz="4" w:space="0" w:color="auto"/>
              <w:bottom w:val="single" w:sz="4" w:space="0" w:color="auto"/>
              <w:right w:val="single" w:sz="4" w:space="0" w:color="auto"/>
            </w:tcBorders>
            <w:vAlign w:val="center"/>
          </w:tcPr>
          <w:p w14:paraId="0275F3F6"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21CE569" w14:textId="77777777" w:rsidR="007D7138" w:rsidRDefault="007D7138">
            <w:pPr>
              <w:spacing w:after="200" w:line="276" w:lineRule="auto"/>
              <w:ind w:left="20"/>
              <w:rPr>
                <w:lang w:eastAsia="en-GB"/>
              </w:rPr>
            </w:pPr>
            <w:r>
              <w:rPr>
                <w:lang w:eastAsia="en-GB"/>
              </w:rPr>
              <w:t xml:space="preserve">What data were received/processed/collected? </w:t>
            </w:r>
          </w:p>
          <w:p w14:paraId="299993BD" w14:textId="77777777" w:rsidR="007D7138" w:rsidRDefault="007D7138">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3C572AE" w14:textId="77777777" w:rsidR="007D7138" w:rsidRDefault="007D7138">
            <w:pPr>
              <w:spacing w:line="360" w:lineRule="auto"/>
              <w:rPr>
                <w:lang w:eastAsia="en-GB"/>
              </w:rPr>
            </w:pPr>
            <w:r>
              <w:rPr>
                <w:lang w:eastAsia="en-GB"/>
              </w:rPr>
              <w:t>All data were processed via the safe haven</w:t>
            </w:r>
          </w:p>
        </w:tc>
      </w:tr>
      <w:tr w:rsidR="007D7138" w14:paraId="6FDC93EC"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FCBFAC" w14:textId="77777777" w:rsidR="007D7138" w:rsidRDefault="007D7138">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51EB6C" w14:textId="77777777" w:rsidR="007D7138" w:rsidRDefault="007D7138">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C16215" w14:textId="77777777" w:rsidR="007D7138" w:rsidRDefault="007D7138">
            <w:pPr>
              <w:spacing w:after="200" w:line="276" w:lineRule="auto"/>
              <w:ind w:left="360"/>
              <w:rPr>
                <w:lang w:eastAsia="en-GB"/>
              </w:rPr>
            </w:pPr>
          </w:p>
        </w:tc>
      </w:tr>
      <w:tr w:rsidR="007D7138" w14:paraId="75B1804E" w14:textId="77777777" w:rsidTr="007D7138">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7C23ABD5"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F84082E" w14:textId="77777777" w:rsidR="007D7138" w:rsidRDefault="007D7138">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73ACC05" w14:textId="77777777" w:rsidR="007D7138" w:rsidRDefault="007D7138">
            <w:pPr>
              <w:spacing w:line="360" w:lineRule="auto"/>
              <w:rPr>
                <w:lang w:eastAsia="en-GB"/>
              </w:rPr>
            </w:pPr>
            <w:r>
              <w:rPr>
                <w:lang w:eastAsia="en-GB"/>
              </w:rPr>
              <w:t>Via the eDRIS safe haven</w:t>
            </w:r>
          </w:p>
        </w:tc>
      </w:tr>
      <w:tr w:rsidR="007D7138" w14:paraId="1EA70C8F" w14:textId="77777777" w:rsidTr="007D7138">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941BC9"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0DFAB3C8" w14:textId="77777777" w:rsidR="007D7138" w:rsidRDefault="007D7138">
            <w:pPr>
              <w:spacing w:after="200" w:line="276" w:lineRule="auto"/>
              <w:ind w:left="20"/>
              <w:rPr>
                <w:lang w:eastAsia="en-GB"/>
              </w:rPr>
            </w:pPr>
            <w:r>
              <w:rPr>
                <w:lang w:eastAsia="en-GB"/>
              </w:rPr>
              <w:t xml:space="preserve">How did you process the data? </w:t>
            </w:r>
          </w:p>
          <w:p w14:paraId="65CFB740"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CB609E8" w14:textId="77777777" w:rsidR="007D7138" w:rsidRDefault="007D7138">
            <w:pPr>
              <w:spacing w:after="200" w:line="276" w:lineRule="auto"/>
              <w:ind w:left="20"/>
              <w:rPr>
                <w:lang w:eastAsia="en-GB"/>
              </w:rPr>
            </w:pPr>
            <w:r>
              <w:rPr>
                <w:lang w:eastAsia="en-GB"/>
              </w:rPr>
              <w:t>Via the eDRIS safe haven</w:t>
            </w:r>
          </w:p>
        </w:tc>
      </w:tr>
      <w:tr w:rsidR="007D7138" w14:paraId="78C66F0F" w14:textId="77777777" w:rsidTr="007D7138">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9866C"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61C680C0" w14:textId="77777777" w:rsidR="007D7138" w:rsidRDefault="007D7138">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17462357" w14:textId="77777777" w:rsidR="007D7138" w:rsidRDefault="007D7138">
            <w:pPr>
              <w:spacing w:line="360" w:lineRule="auto"/>
              <w:rPr>
                <w:lang w:eastAsia="en-GB"/>
              </w:rPr>
            </w:pPr>
            <w:r>
              <w:rPr>
                <w:lang w:eastAsia="en-GB"/>
              </w:rPr>
              <w:t>Internal funders report</w:t>
            </w:r>
          </w:p>
        </w:tc>
      </w:tr>
      <w:tr w:rsidR="007D7138" w14:paraId="246A0FCF" w14:textId="77777777" w:rsidTr="007D7138">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F83F7" w14:textId="77777777" w:rsidR="007D7138" w:rsidRDefault="007D7138">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5967BC3" w14:textId="77777777" w:rsidR="007D7138" w:rsidRDefault="007D7138">
            <w:pPr>
              <w:spacing w:after="200" w:line="276" w:lineRule="auto"/>
              <w:ind w:left="20"/>
              <w:rPr>
                <w:lang w:eastAsia="en-GB"/>
              </w:rPr>
            </w:pPr>
            <w:r>
              <w:rPr>
                <w:lang w:eastAsia="en-GB"/>
              </w:rPr>
              <w:t>Did your study scope change from its original aims? Please give brief details.</w:t>
            </w:r>
          </w:p>
          <w:p w14:paraId="0916CA60" w14:textId="77777777" w:rsidR="007D7138" w:rsidRDefault="007D7138">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A5E72E1" w14:textId="77777777" w:rsidR="007D7138" w:rsidRDefault="007D7138">
            <w:pPr>
              <w:spacing w:line="360" w:lineRule="auto"/>
              <w:rPr>
                <w:lang w:eastAsia="en-GB"/>
              </w:rPr>
            </w:pPr>
            <w:r>
              <w:rPr>
                <w:lang w:eastAsia="en-GB"/>
              </w:rPr>
              <w:t>No change</w:t>
            </w:r>
          </w:p>
        </w:tc>
      </w:tr>
      <w:tr w:rsidR="007D7138" w14:paraId="19366428"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3ED4B86" w14:textId="77777777" w:rsidR="007D7138" w:rsidRDefault="007D7138">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77068F" w14:textId="77777777" w:rsidR="007D7138" w:rsidRDefault="007D7138">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435C3D" w14:textId="77777777" w:rsidR="007D7138" w:rsidRDefault="007D7138">
            <w:pPr>
              <w:spacing w:after="200" w:line="276" w:lineRule="auto"/>
              <w:ind w:left="360"/>
              <w:rPr>
                <w:lang w:eastAsia="en-GB"/>
              </w:rPr>
            </w:pPr>
          </w:p>
        </w:tc>
      </w:tr>
      <w:tr w:rsidR="007D7138" w14:paraId="556539EA" w14:textId="77777777" w:rsidTr="007D7138">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56AD1DC2"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A5B8367" w14:textId="77777777" w:rsidR="007D7138" w:rsidRDefault="007D7138">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3CCDDC9" w14:textId="77777777" w:rsidR="007D7138" w:rsidRDefault="007D7138">
            <w:pPr>
              <w:spacing w:line="360" w:lineRule="auto"/>
              <w:rPr>
                <w:lang w:eastAsia="en-GB"/>
              </w:rPr>
            </w:pPr>
            <w:r>
              <w:rPr>
                <w:lang w:eastAsia="en-GB"/>
              </w:rPr>
              <w:t>We were able to link past data on pollution exposure and health outcomes</w:t>
            </w:r>
          </w:p>
        </w:tc>
      </w:tr>
      <w:tr w:rsidR="007D7138" w14:paraId="20656A32" w14:textId="77777777" w:rsidTr="007D7138">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6BB44E" w14:textId="77777777" w:rsidR="007D7138" w:rsidRDefault="007D7138">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9F0D632" w14:textId="77777777" w:rsidR="007D7138" w:rsidRDefault="007D7138">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562F67" w14:textId="77777777" w:rsidR="007D7138" w:rsidRDefault="007D7138">
            <w:pPr>
              <w:spacing w:after="200" w:line="276" w:lineRule="auto"/>
              <w:ind w:left="360"/>
              <w:rPr>
                <w:lang w:eastAsia="en-GB"/>
              </w:rPr>
            </w:pPr>
          </w:p>
        </w:tc>
      </w:tr>
      <w:tr w:rsidR="007D7138" w14:paraId="05528917" w14:textId="77777777" w:rsidTr="007D7138">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6DA7C997" w14:textId="77777777" w:rsidR="007D7138" w:rsidRDefault="007D7138">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58EDA65B" w14:textId="77777777" w:rsidR="007D7138" w:rsidRDefault="007D7138">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013DEAE" w14:textId="77777777" w:rsidR="007D7138" w:rsidRDefault="007D7138">
            <w:pPr>
              <w:spacing w:line="360" w:lineRule="auto"/>
              <w:rPr>
                <w:lang w:eastAsia="en-GB"/>
              </w:rPr>
            </w:pPr>
            <w:r>
              <w:rPr>
                <w:lang w:eastAsia="en-GB"/>
              </w:rPr>
              <w:t>Scale to national level data.</w:t>
            </w:r>
          </w:p>
        </w:tc>
      </w:tr>
    </w:tbl>
    <w:p w14:paraId="1E70F19C" w14:textId="77777777" w:rsidR="007D7138" w:rsidRPr="007D7138" w:rsidRDefault="007D7138" w:rsidP="007D7138">
      <w:pPr>
        <w:rPr>
          <w:b/>
          <w:bCs/>
          <w:sz w:val="24"/>
          <w:szCs w:val="24"/>
        </w:rPr>
      </w:pPr>
    </w:p>
    <w:p w14:paraId="599E756F" w14:textId="2F0C04CF" w:rsidR="009A3626" w:rsidRDefault="009A3626" w:rsidP="00B81389">
      <w:pPr>
        <w:spacing w:after="0" w:line="240" w:lineRule="auto"/>
        <w:ind w:left="426" w:hanging="426"/>
        <w:contextualSpacing/>
        <w:rPr>
          <w:b/>
        </w:rPr>
      </w:pPr>
    </w:p>
    <w:p w14:paraId="7B2138BC" w14:textId="448A85B3" w:rsidR="009A3626" w:rsidRDefault="009A3626" w:rsidP="00B81389">
      <w:pPr>
        <w:spacing w:after="0" w:line="240" w:lineRule="auto"/>
        <w:ind w:left="426" w:hanging="426"/>
        <w:contextualSpacing/>
        <w:rPr>
          <w:b/>
        </w:rPr>
      </w:pPr>
    </w:p>
    <w:p w14:paraId="1137F22E" w14:textId="2A52937F" w:rsidR="009A3626" w:rsidRDefault="009A3626" w:rsidP="00B81389">
      <w:pPr>
        <w:spacing w:after="0" w:line="240" w:lineRule="auto"/>
        <w:ind w:left="426" w:hanging="426"/>
        <w:contextualSpacing/>
        <w:rPr>
          <w:b/>
        </w:rPr>
      </w:pPr>
    </w:p>
    <w:p w14:paraId="3CF13F3C" w14:textId="77777777" w:rsidR="009A3626" w:rsidRDefault="009A3626" w:rsidP="00B81389">
      <w:pPr>
        <w:spacing w:after="0" w:line="240" w:lineRule="auto"/>
        <w:ind w:left="426" w:hanging="426"/>
        <w:contextualSpacing/>
        <w:rPr>
          <w:b/>
        </w:rPr>
      </w:pPr>
    </w:p>
    <w:p w14:paraId="5292505B" w14:textId="7BC1F606" w:rsidR="00B81389" w:rsidRPr="009A3626" w:rsidRDefault="00B81389" w:rsidP="009A3626">
      <w:pPr>
        <w:pStyle w:val="Heading2"/>
      </w:pPr>
      <w:bookmarkStart w:id="42" w:name="_1516-0526_David_McCollum"/>
      <w:bookmarkEnd w:id="42"/>
      <w:r w:rsidRPr="009A3626">
        <w:t>1516-0526</w:t>
      </w:r>
      <w:r w:rsidRPr="009A3626">
        <w:tab/>
        <w:t>David McCollum</w:t>
      </w:r>
    </w:p>
    <w:p w14:paraId="5B08334C" w14:textId="64A4D2D5" w:rsidR="00B81389" w:rsidRDefault="00B81389" w:rsidP="00B81389">
      <w:pPr>
        <w:spacing w:after="0" w:line="240" w:lineRule="auto"/>
        <w:ind w:left="426" w:hanging="426"/>
        <w:contextualSpacing/>
        <w:rPr>
          <w:b/>
        </w:rPr>
      </w:pPr>
    </w:p>
    <w:p w14:paraId="1307E19E" w14:textId="77777777" w:rsidR="00B81389" w:rsidRDefault="00B81389" w:rsidP="00B81389">
      <w:pPr>
        <w:spacing w:after="0" w:line="240" w:lineRule="auto"/>
        <w:ind w:left="426" w:hanging="426"/>
        <w:contextualSpacing/>
        <w:rPr>
          <w:b/>
          <w:sz w:val="24"/>
          <w:szCs w:val="24"/>
        </w:rPr>
      </w:pPr>
      <w:r w:rsidRPr="00B81389">
        <w:rPr>
          <w:b/>
          <w:sz w:val="24"/>
          <w:szCs w:val="24"/>
        </w:rPr>
        <w:t xml:space="preserve">Economic change and internal population dynamics: an innovative study of new </w:t>
      </w:r>
    </w:p>
    <w:p w14:paraId="2239289F" w14:textId="693D6D8D" w:rsidR="00B81389" w:rsidRPr="00B81389" w:rsidRDefault="00B81389" w:rsidP="00B81389">
      <w:pPr>
        <w:spacing w:after="0" w:line="240" w:lineRule="auto"/>
        <w:ind w:left="426" w:hanging="426"/>
        <w:contextualSpacing/>
        <w:rPr>
          <w:b/>
          <w:sz w:val="24"/>
          <w:szCs w:val="24"/>
        </w:rPr>
      </w:pPr>
      <w:r>
        <w:rPr>
          <w:b/>
          <w:sz w:val="24"/>
          <w:szCs w:val="24"/>
        </w:rPr>
        <w:t xml:space="preserve">Residential </w:t>
      </w:r>
      <w:r w:rsidRPr="00B81389">
        <w:rPr>
          <w:b/>
          <w:sz w:val="24"/>
          <w:szCs w:val="24"/>
        </w:rPr>
        <w:t>mobilities in Scotland</w:t>
      </w:r>
    </w:p>
    <w:p w14:paraId="00DFE60C" w14:textId="28891A93" w:rsidR="00B81389" w:rsidRDefault="00B81389" w:rsidP="00B81389">
      <w:pPr>
        <w:spacing w:after="0" w:line="240" w:lineRule="auto"/>
        <w:ind w:left="426" w:hanging="426"/>
        <w:contextualSpacing/>
        <w:rPr>
          <w:b/>
        </w:rPr>
      </w:pPr>
    </w:p>
    <w:p w14:paraId="2ECD466E" w14:textId="42F73654" w:rsidR="00B81389" w:rsidRDefault="00B81389" w:rsidP="00B81389">
      <w:pPr>
        <w:spacing w:after="0" w:line="240" w:lineRule="auto"/>
        <w:ind w:left="426" w:hanging="426"/>
        <w:contextualSpacing/>
      </w:pPr>
      <w:r w:rsidRPr="00B81389">
        <w:t>There was no impact or findings from this part of the project at all.</w:t>
      </w:r>
    </w:p>
    <w:p w14:paraId="20EBFFBF" w14:textId="18BF03F4" w:rsidR="00D205E8" w:rsidRDefault="00D205E8" w:rsidP="00B81389">
      <w:pPr>
        <w:spacing w:after="0" w:line="240" w:lineRule="auto"/>
        <w:ind w:left="426" w:hanging="426"/>
        <w:contextualSpacing/>
      </w:pPr>
    </w:p>
    <w:p w14:paraId="730758A4" w14:textId="7BE083D6" w:rsidR="00D205E8" w:rsidRDefault="00D205E8" w:rsidP="00B81389">
      <w:pPr>
        <w:spacing w:after="0" w:line="240" w:lineRule="auto"/>
        <w:ind w:left="426" w:hanging="426"/>
        <w:contextualSpacing/>
      </w:pPr>
    </w:p>
    <w:bookmarkStart w:id="43" w:name="_1516-0566_Dr._Andrea"/>
    <w:bookmarkEnd w:id="43"/>
    <w:p w14:paraId="6F2E971C" w14:textId="5385823D" w:rsidR="00D205E8" w:rsidRPr="009A3626" w:rsidRDefault="009A3626" w:rsidP="009A3626">
      <w:pPr>
        <w:pStyle w:val="Heading2"/>
      </w:pPr>
      <w:r w:rsidRPr="009A3626">
        <w:fldChar w:fldCharType="begin"/>
      </w:r>
      <w:r w:rsidRPr="009A3626">
        <w:instrText xml:space="preserve"> HYPERLINK  \l "_1516-0566_Dr._Andrea" </w:instrText>
      </w:r>
      <w:r w:rsidRPr="009A3626">
        <w:fldChar w:fldCharType="separate"/>
      </w:r>
      <w:r w:rsidR="00D205E8" w:rsidRPr="009A3626">
        <w:rPr>
          <w:rStyle w:val="Hyperlink"/>
          <w:color w:val="365F91" w:themeColor="accent1" w:themeShade="BF"/>
          <w:u w:val="none"/>
        </w:rPr>
        <w:t>1516-0566</w:t>
      </w:r>
      <w:r w:rsidRPr="009A3626">
        <w:fldChar w:fldCharType="end"/>
      </w:r>
      <w:r w:rsidR="00D205E8" w:rsidRPr="009A3626">
        <w:tab/>
        <w:t>Dr. Andrea Woolner</w:t>
      </w:r>
    </w:p>
    <w:p w14:paraId="384FDD4F" w14:textId="6AE9F557" w:rsidR="00D205E8" w:rsidRDefault="00D205E8" w:rsidP="00B81389">
      <w:pPr>
        <w:spacing w:after="0" w:line="240" w:lineRule="auto"/>
        <w:ind w:left="426" w:hanging="426"/>
        <w:contextualSpacing/>
      </w:pPr>
    </w:p>
    <w:p w14:paraId="4701996F" w14:textId="77777777" w:rsidR="00D205E8" w:rsidRDefault="00D205E8" w:rsidP="00D205E8">
      <w:pPr>
        <w:spacing w:after="0" w:line="240" w:lineRule="auto"/>
        <w:ind w:left="426" w:hanging="426"/>
        <w:contextualSpacing/>
        <w:rPr>
          <w:b/>
          <w:sz w:val="24"/>
          <w:szCs w:val="24"/>
        </w:rPr>
      </w:pPr>
      <w:r w:rsidRPr="00D205E8">
        <w:rPr>
          <w:b/>
          <w:sz w:val="24"/>
          <w:szCs w:val="24"/>
        </w:rPr>
        <w:t>The impact of birth-related perineal injury on future pre</w:t>
      </w:r>
      <w:r>
        <w:rPr>
          <w:b/>
          <w:sz w:val="24"/>
          <w:szCs w:val="24"/>
        </w:rPr>
        <w:t xml:space="preserve">gnancies: a Scottish population </w:t>
      </w:r>
    </w:p>
    <w:p w14:paraId="2C75FC0C" w14:textId="23680A6C" w:rsidR="00D205E8" w:rsidRDefault="00D205E8" w:rsidP="00D205E8">
      <w:pPr>
        <w:spacing w:after="0" w:line="240" w:lineRule="auto"/>
        <w:ind w:left="426" w:hanging="426"/>
        <w:contextualSpacing/>
        <w:rPr>
          <w:b/>
          <w:sz w:val="24"/>
          <w:szCs w:val="24"/>
        </w:rPr>
      </w:pPr>
      <w:r w:rsidRPr="00D205E8">
        <w:rPr>
          <w:b/>
          <w:sz w:val="24"/>
          <w:szCs w:val="24"/>
        </w:rPr>
        <w:t>based cohort study</w:t>
      </w:r>
    </w:p>
    <w:p w14:paraId="69649591" w14:textId="52CACEB1" w:rsidR="00D205E8" w:rsidRDefault="00D205E8" w:rsidP="00D205E8">
      <w:pPr>
        <w:spacing w:after="0" w:line="240" w:lineRule="auto"/>
        <w:ind w:left="426" w:hanging="426"/>
        <w:contextualSpacing/>
        <w:rPr>
          <w:b/>
          <w:sz w:val="24"/>
          <w:szCs w:val="24"/>
        </w:rPr>
      </w:pPr>
    </w:p>
    <w:p w14:paraId="33B69560" w14:textId="0431E8A2" w:rsidR="00D205E8" w:rsidRPr="00D205E8" w:rsidRDefault="00D205E8" w:rsidP="00D205E8">
      <w:pPr>
        <w:spacing w:after="0" w:line="240" w:lineRule="auto"/>
        <w:ind w:left="426" w:hanging="426"/>
        <w:contextualSpacing/>
        <w:rPr>
          <w:b/>
          <w:sz w:val="24"/>
          <w:szCs w:val="24"/>
        </w:rPr>
      </w:pPr>
      <w:r>
        <w:rPr>
          <w:b/>
          <w:sz w:val="24"/>
          <w:szCs w:val="24"/>
        </w:rPr>
        <w:t>End of Project Summary</w:t>
      </w:r>
    </w:p>
    <w:p w14:paraId="7E8D50E6" w14:textId="77777777" w:rsidR="00D205E8" w:rsidRPr="00D205E8" w:rsidRDefault="00D205E8" w:rsidP="00D205E8">
      <w:pPr>
        <w:spacing w:after="0" w:line="240" w:lineRule="auto"/>
        <w:ind w:left="426" w:hanging="426"/>
        <w:contextualSpacing/>
        <w:rPr>
          <w:b/>
          <w:sz w:val="24"/>
          <w:szCs w:val="24"/>
        </w:rPr>
      </w:pPr>
      <w:r w:rsidRPr="00D205E8">
        <w:rPr>
          <w:b/>
          <w:sz w:val="24"/>
          <w:szCs w:val="24"/>
        </w:rPr>
        <w:t xml:space="preserve"> </w:t>
      </w:r>
    </w:p>
    <w:p w14:paraId="4B5840E7" w14:textId="77777777" w:rsidR="00D205E8" w:rsidRDefault="00D205E8" w:rsidP="00D205E8">
      <w:pPr>
        <w:spacing w:after="0" w:line="240" w:lineRule="auto"/>
        <w:ind w:left="426" w:hanging="426"/>
        <w:contextualSpacing/>
      </w:pPr>
      <w:r w:rsidRPr="00D205E8">
        <w:t xml:space="preserve">During vaginal delivery of a baby, the perineum (the area between the vagina and the anus) can </w:t>
      </w:r>
    </w:p>
    <w:p w14:paraId="60391F5F" w14:textId="77777777" w:rsidR="00D205E8" w:rsidRDefault="00D205E8" w:rsidP="00D205E8">
      <w:pPr>
        <w:spacing w:after="0" w:line="240" w:lineRule="auto"/>
        <w:ind w:left="426" w:hanging="426"/>
        <w:contextualSpacing/>
      </w:pPr>
      <w:r w:rsidRPr="00D205E8">
        <w:t xml:space="preserve">sometimes be overstretched, resulting in tears or lacerations for the mother. These lacerations, </w:t>
      </w:r>
    </w:p>
    <w:p w14:paraId="649BCF39" w14:textId="77777777" w:rsidR="00D205E8" w:rsidRDefault="00D205E8" w:rsidP="00D205E8">
      <w:pPr>
        <w:spacing w:after="0" w:line="240" w:lineRule="auto"/>
        <w:ind w:left="426" w:hanging="426"/>
        <w:contextualSpacing/>
      </w:pPr>
      <w:r w:rsidRPr="00D205E8">
        <w:t xml:space="preserve">known as perineal tears are classified into degrees according to their severity – with 3rd and 4th </w:t>
      </w:r>
    </w:p>
    <w:p w14:paraId="5336A043" w14:textId="71AF13E9" w:rsidR="00D205E8" w:rsidRDefault="00D205E8" w:rsidP="00D205E8">
      <w:pPr>
        <w:spacing w:after="0" w:line="240" w:lineRule="auto"/>
        <w:ind w:left="426" w:hanging="426"/>
        <w:contextualSpacing/>
      </w:pPr>
      <w:r w:rsidRPr="00D205E8">
        <w:t xml:space="preserve">degree tears being the most severe and involving the anal sphincter / lower bowel.  Third- and </w:t>
      </w:r>
    </w:p>
    <w:p w14:paraId="0C9B7DF2" w14:textId="77777777" w:rsidR="00D205E8" w:rsidRDefault="00D205E8" w:rsidP="00D205E8">
      <w:pPr>
        <w:spacing w:after="0" w:line="240" w:lineRule="auto"/>
        <w:ind w:left="426" w:hanging="426"/>
        <w:contextualSpacing/>
      </w:pPr>
      <w:r w:rsidRPr="00D205E8">
        <w:t xml:space="preserve">fourth-degree tears can cause women distressing symptoms such as leakage of stool or wind </w:t>
      </w:r>
    </w:p>
    <w:p w14:paraId="18600B15" w14:textId="3795E5BE" w:rsidR="00D205E8" w:rsidRDefault="00D205E8" w:rsidP="00D205E8">
      <w:pPr>
        <w:spacing w:after="0" w:line="240" w:lineRule="auto"/>
        <w:ind w:left="426" w:hanging="426"/>
        <w:contextualSpacing/>
      </w:pPr>
      <w:r w:rsidRPr="00D205E8">
        <w:t xml:space="preserve">without their control and pain during sexual intercourse. Currently health professionals do not </w:t>
      </w:r>
    </w:p>
    <w:p w14:paraId="37719108" w14:textId="77777777" w:rsidR="00D205E8" w:rsidRDefault="00D205E8" w:rsidP="00D205E8">
      <w:pPr>
        <w:spacing w:after="0" w:line="240" w:lineRule="auto"/>
        <w:ind w:left="426" w:hanging="426"/>
        <w:contextualSpacing/>
      </w:pPr>
      <w:r w:rsidRPr="00D205E8">
        <w:t xml:space="preserve">know the best way to manage future pregnancies for women who suffer third- or fourth-degree </w:t>
      </w:r>
    </w:p>
    <w:p w14:paraId="0DA8FFE5" w14:textId="443B712C" w:rsidR="00D205E8" w:rsidRPr="00D205E8" w:rsidRDefault="00D205E8" w:rsidP="00D205E8">
      <w:pPr>
        <w:spacing w:after="0" w:line="240" w:lineRule="auto"/>
        <w:ind w:left="426" w:hanging="426"/>
        <w:contextualSpacing/>
      </w:pPr>
      <w:r w:rsidRPr="00D205E8">
        <w:t xml:space="preserve">tears in their first pregnancy. </w:t>
      </w:r>
    </w:p>
    <w:p w14:paraId="276DBAA0" w14:textId="77777777" w:rsidR="00D205E8" w:rsidRPr="00D205E8" w:rsidRDefault="00D205E8" w:rsidP="00D205E8">
      <w:pPr>
        <w:spacing w:after="0" w:line="240" w:lineRule="auto"/>
        <w:ind w:left="426" w:hanging="426"/>
        <w:contextualSpacing/>
      </w:pPr>
    </w:p>
    <w:p w14:paraId="13D66AFA" w14:textId="77777777" w:rsidR="00D205E8" w:rsidRDefault="00D205E8" w:rsidP="00D205E8">
      <w:pPr>
        <w:spacing w:after="0" w:line="240" w:lineRule="auto"/>
        <w:ind w:left="426" w:hanging="426"/>
        <w:contextualSpacing/>
      </w:pPr>
      <w:r w:rsidRPr="00D205E8">
        <w:t xml:space="preserve">This study has directly provided more information for women and health professionals alike on the </w:t>
      </w:r>
    </w:p>
    <w:p w14:paraId="64902CA0" w14:textId="77777777" w:rsidR="00D205E8" w:rsidRDefault="00D205E8" w:rsidP="00D205E8">
      <w:pPr>
        <w:spacing w:after="0" w:line="240" w:lineRule="auto"/>
        <w:ind w:left="426" w:hanging="426"/>
        <w:contextualSpacing/>
      </w:pPr>
      <w:r w:rsidRPr="00D205E8">
        <w:t xml:space="preserve">incidence and recurrence of third- and fourth-degree perineal tears in Scotland. This study is the first </w:t>
      </w:r>
    </w:p>
    <w:p w14:paraId="29454063" w14:textId="77777777" w:rsidR="00D205E8" w:rsidRDefault="00D205E8" w:rsidP="00D205E8">
      <w:pPr>
        <w:spacing w:after="0" w:line="240" w:lineRule="auto"/>
        <w:ind w:left="426" w:hanging="426"/>
        <w:contextualSpacing/>
      </w:pPr>
      <w:r w:rsidRPr="00D205E8">
        <w:t xml:space="preserve">of its kind to provide precise risk information on third- and fourth-degree tears for women in </w:t>
      </w:r>
    </w:p>
    <w:p w14:paraId="53F6AFFF" w14:textId="77777777" w:rsidR="00D205E8" w:rsidRDefault="00D205E8" w:rsidP="00D205E8">
      <w:pPr>
        <w:spacing w:after="0" w:line="240" w:lineRule="auto"/>
        <w:ind w:left="426" w:hanging="426"/>
        <w:contextualSpacing/>
      </w:pPr>
      <w:r w:rsidRPr="00D205E8">
        <w:t xml:space="preserve">Scotland in their second pregnancy using Scottish national data.  This was a large population-based </w:t>
      </w:r>
    </w:p>
    <w:p w14:paraId="2D9814E0" w14:textId="77777777" w:rsidR="00D205E8" w:rsidRDefault="00D205E8" w:rsidP="00D205E8">
      <w:pPr>
        <w:spacing w:after="0" w:line="240" w:lineRule="auto"/>
        <w:ind w:left="426" w:hanging="426"/>
        <w:contextualSpacing/>
      </w:pPr>
      <w:r w:rsidRPr="00D205E8">
        <w:t xml:space="preserve">cohort study and as such also provides information for similar populations globally. Specifically, this </w:t>
      </w:r>
    </w:p>
    <w:p w14:paraId="597656E6" w14:textId="77777777" w:rsidR="00D205E8" w:rsidRDefault="00D205E8" w:rsidP="00D205E8">
      <w:pPr>
        <w:spacing w:after="0" w:line="240" w:lineRule="auto"/>
        <w:ind w:left="426" w:hanging="426"/>
        <w:contextualSpacing/>
      </w:pPr>
      <w:r w:rsidRPr="00D205E8">
        <w:t xml:space="preserve">study adds to the information available to women to allow them to make informed choices in a </w:t>
      </w:r>
    </w:p>
    <w:p w14:paraId="1B2BF8B9" w14:textId="77777777" w:rsidR="00D205E8" w:rsidRDefault="00D205E8" w:rsidP="00D205E8">
      <w:pPr>
        <w:spacing w:after="0" w:line="240" w:lineRule="auto"/>
        <w:ind w:left="426" w:hanging="426"/>
        <w:contextualSpacing/>
      </w:pPr>
      <w:r w:rsidRPr="00D205E8">
        <w:t xml:space="preserve">subsequent pregnancy following after a severe childbirth tear.  The results of this study will inform </w:t>
      </w:r>
    </w:p>
    <w:p w14:paraId="48F30DC2" w14:textId="2F639A87" w:rsidR="00D205E8" w:rsidRDefault="00D205E8" w:rsidP="00D205E8">
      <w:pPr>
        <w:spacing w:after="0" w:line="240" w:lineRule="auto"/>
        <w:ind w:left="426" w:hanging="426"/>
        <w:contextualSpacing/>
      </w:pPr>
      <w:r w:rsidRPr="00D205E8">
        <w:t xml:space="preserve">clinical practice by providing more information to use for counselling women with a history of </w:t>
      </w:r>
    </w:p>
    <w:p w14:paraId="4F1CA0FC" w14:textId="77777777" w:rsidR="00D205E8" w:rsidRDefault="00D205E8" w:rsidP="00D205E8">
      <w:pPr>
        <w:spacing w:after="0" w:line="240" w:lineRule="auto"/>
        <w:ind w:left="426" w:hanging="426"/>
        <w:contextualSpacing/>
      </w:pPr>
      <w:r w:rsidRPr="00D205E8">
        <w:t xml:space="preserve">third- or fourth-degree tear.  This study has provided vital information on risk factors for repeat </w:t>
      </w:r>
    </w:p>
    <w:p w14:paraId="1E8BE5EF" w14:textId="77777777" w:rsidR="00D205E8" w:rsidRDefault="00D205E8" w:rsidP="00D205E8">
      <w:pPr>
        <w:spacing w:after="0" w:line="240" w:lineRule="auto"/>
        <w:ind w:left="426" w:hanging="426"/>
        <w:contextualSpacing/>
      </w:pPr>
      <w:r w:rsidRPr="00D205E8">
        <w:t xml:space="preserve">tears in study of Scottish women. This is vital to help women and their health care professionals to </w:t>
      </w:r>
    </w:p>
    <w:p w14:paraId="66A9B818" w14:textId="77777777" w:rsidR="00D205E8" w:rsidRDefault="00D205E8" w:rsidP="00D205E8">
      <w:pPr>
        <w:spacing w:after="0" w:line="240" w:lineRule="auto"/>
        <w:ind w:left="426" w:hanging="426"/>
        <w:contextualSpacing/>
      </w:pPr>
      <w:r w:rsidRPr="00D205E8">
        <w:t xml:space="preserve">plan a birth following an initial severe childbirth tear. This study may help inform patient information </w:t>
      </w:r>
    </w:p>
    <w:p w14:paraId="379D5C13" w14:textId="5BB5C093" w:rsidR="00D205E8" w:rsidRDefault="00D205E8" w:rsidP="00D205E8">
      <w:pPr>
        <w:spacing w:after="0" w:line="240" w:lineRule="auto"/>
        <w:ind w:left="426" w:hanging="426"/>
        <w:contextualSpacing/>
      </w:pPr>
      <w:r w:rsidRPr="00D205E8">
        <w:t xml:space="preserve">such as websites, leaflets as well as clinical guidance in the future.  </w:t>
      </w:r>
    </w:p>
    <w:p w14:paraId="12351535" w14:textId="77777777" w:rsidR="00D205E8" w:rsidRDefault="00D205E8" w:rsidP="00D205E8">
      <w:pPr>
        <w:spacing w:after="0" w:line="240" w:lineRule="auto"/>
        <w:ind w:left="426" w:hanging="426"/>
        <w:contextualSpacing/>
      </w:pPr>
    </w:p>
    <w:p w14:paraId="2D117BDC" w14:textId="77777777" w:rsidR="00D205E8" w:rsidRDefault="00D205E8" w:rsidP="00D205E8">
      <w:pPr>
        <w:spacing w:after="0" w:line="240" w:lineRule="auto"/>
        <w:ind w:left="426" w:hanging="426"/>
        <w:contextualSpacing/>
      </w:pPr>
      <w:r w:rsidRPr="00D205E8">
        <w:t xml:space="preserve">The aim of the study is to understand and explore the impact these tears have on women’s </w:t>
      </w:r>
    </w:p>
    <w:p w14:paraId="56551669" w14:textId="77777777" w:rsidR="00D205E8" w:rsidRDefault="00D205E8" w:rsidP="00D205E8">
      <w:pPr>
        <w:spacing w:after="0" w:line="240" w:lineRule="auto"/>
        <w:ind w:left="426" w:hanging="426"/>
        <w:contextualSpacing/>
      </w:pPr>
      <w:r w:rsidRPr="00D205E8">
        <w:t xml:space="preserve">subsequent pregnancies and deliveries using a population sample from nationally recorded data in </w:t>
      </w:r>
    </w:p>
    <w:p w14:paraId="4F24D6A9" w14:textId="12C979DF" w:rsidR="00D205E8" w:rsidRPr="00D205E8" w:rsidRDefault="00D205E8" w:rsidP="00D205E8">
      <w:pPr>
        <w:spacing w:after="0" w:line="240" w:lineRule="auto"/>
        <w:ind w:left="426" w:hanging="426"/>
        <w:contextualSpacing/>
      </w:pPr>
      <w:r w:rsidRPr="00D205E8">
        <w:t xml:space="preserve">Scotland. </w:t>
      </w:r>
    </w:p>
    <w:p w14:paraId="534BE1A4" w14:textId="77777777" w:rsidR="00D205E8" w:rsidRPr="00D205E8" w:rsidRDefault="00D205E8" w:rsidP="00D205E8">
      <w:pPr>
        <w:spacing w:after="0" w:line="240" w:lineRule="auto"/>
        <w:ind w:left="426" w:hanging="426"/>
        <w:contextualSpacing/>
      </w:pPr>
      <w:r w:rsidRPr="00D205E8">
        <w:t xml:space="preserve">Specifically: </w:t>
      </w:r>
    </w:p>
    <w:p w14:paraId="211C3F06" w14:textId="77777777" w:rsidR="00D205E8" w:rsidRPr="00D205E8" w:rsidRDefault="00D205E8" w:rsidP="00D205E8">
      <w:pPr>
        <w:spacing w:after="0" w:line="240" w:lineRule="auto"/>
        <w:ind w:left="426" w:hanging="426"/>
        <w:contextualSpacing/>
      </w:pPr>
      <w:r w:rsidRPr="00D205E8">
        <w:t>a)</w:t>
      </w:r>
      <w:r w:rsidRPr="00D205E8">
        <w:tab/>
        <w:t>To determine if women have a longer gap between pregnancies or are less likely to have another pregnancy after an initial third- or fourth-degree tear</w:t>
      </w:r>
    </w:p>
    <w:p w14:paraId="53AA98FA" w14:textId="77777777" w:rsidR="00D205E8" w:rsidRPr="00D205E8" w:rsidRDefault="00D205E8" w:rsidP="00D205E8">
      <w:pPr>
        <w:spacing w:after="0" w:line="240" w:lineRule="auto"/>
        <w:ind w:left="426" w:hanging="426"/>
        <w:contextualSpacing/>
      </w:pPr>
      <w:r w:rsidRPr="00D205E8">
        <w:t>b)</w:t>
      </w:r>
      <w:r w:rsidRPr="00D205E8">
        <w:tab/>
        <w:t>To determine the risk of having a second (recurrent) third- or fourth-degree tear after an initial childbirth perineal injury compared to women without a previous third or fourth degree tear</w:t>
      </w:r>
    </w:p>
    <w:p w14:paraId="52BB99D1" w14:textId="77777777" w:rsidR="00D205E8" w:rsidRPr="00D205E8" w:rsidRDefault="00D205E8" w:rsidP="00D205E8">
      <w:pPr>
        <w:spacing w:after="0" w:line="240" w:lineRule="auto"/>
        <w:ind w:left="426" w:hanging="426"/>
        <w:contextualSpacing/>
      </w:pPr>
      <w:r w:rsidRPr="00D205E8">
        <w:t>c)</w:t>
      </w:r>
      <w:r w:rsidRPr="00D205E8">
        <w:tab/>
        <w:t>To determine what factors may be linked to being at higher risk of having a second (recurrent) third- or fourth-degree tear after suffering such an injury in the first pregnancy</w:t>
      </w:r>
    </w:p>
    <w:p w14:paraId="62D1B1A9" w14:textId="77777777" w:rsidR="00D205E8" w:rsidRDefault="00D205E8" w:rsidP="00D205E8">
      <w:pPr>
        <w:spacing w:after="0" w:line="240" w:lineRule="auto"/>
        <w:ind w:left="426" w:hanging="426"/>
        <w:contextualSpacing/>
      </w:pPr>
      <w:r>
        <w:t xml:space="preserve"> </w:t>
      </w:r>
    </w:p>
    <w:p w14:paraId="4EEB9E2C" w14:textId="61FD4E11" w:rsidR="00D205E8" w:rsidRPr="00D205E8" w:rsidRDefault="00D205E8" w:rsidP="00D205E8">
      <w:pPr>
        <w:spacing w:after="0" w:line="240" w:lineRule="auto"/>
        <w:ind w:left="426" w:hanging="426"/>
        <w:contextualSpacing/>
      </w:pPr>
      <w:r>
        <w:tab/>
      </w:r>
      <w:r w:rsidRPr="00D205E8">
        <w:t xml:space="preserve">The study used routinely collected hospital data from national Scottish data from Information Services Scotland (ISD; http://www.isdscotland.org) investigating the consequences for a second pregnancy if the first birth was affected by third or fourth degree perineal tear. All hospital admissions in Scotland are recorded in large computerised databases called the Scottish Morbidity Records (SMR). Everyone registered with a general practice in Scotland is allocated a unique personal identification number called the community health index (CHI) number. Using this CHI number, it is possible to link all pregnancies occurring in the same woman so that we can study the effects of 3rd or 4th degree tears on any subsequent pregnancy in a geographically defined population. The data are all anonymised by ISD - without any names or dates of birth so that it is impossible to identify individuals. The Scottish database has been recording 3rd and 4th degree tears since 1996 and offered an ideal opportunity to compare the pregnancy and delivery information of women who suffered third- or fourth-degree tears to those who did not at a national level. </w:t>
      </w:r>
    </w:p>
    <w:p w14:paraId="726C6291" w14:textId="77777777" w:rsidR="00D205E8" w:rsidRDefault="00D205E8" w:rsidP="00D205E8">
      <w:pPr>
        <w:spacing w:after="0" w:line="240" w:lineRule="auto"/>
        <w:ind w:left="426" w:hanging="426"/>
        <w:contextualSpacing/>
      </w:pPr>
    </w:p>
    <w:p w14:paraId="22FD706D" w14:textId="430E4C7C" w:rsidR="00D205E8" w:rsidRDefault="00D205E8" w:rsidP="00D205E8">
      <w:pPr>
        <w:spacing w:after="0" w:line="240" w:lineRule="auto"/>
        <w:ind w:left="426"/>
        <w:contextualSpacing/>
      </w:pPr>
      <w:r w:rsidRPr="00D205E8">
        <w:t xml:space="preserve">Data were obtained from ISD for all women with a first vaginal singleton (one baby) birth in Scotland between 1997 and 2010.  This included all women who gave birth vaginally in a National Health Service (NHS) Scottish hospital.  Eligible women were identified by the electronic Data Research and Innovation Service (eDRIS, a part of ISD Scotland).  Women were included if they had a live born baby in their first pregnancy.  Vaginal birth included spontaneous and operative (forceps or ventouse/vacuum assisted) vaginal birth.  Women were included if they had information recorded of their perineal or vaginal trauma at time of birth.  Women who had twins or higher multiples delivered vaginally in the first pregnancy were excluded. Women were followed up from 1998 to 2015 to identify any second pregnancies. Events in a second pregnancy were compared for women who suffered third- or fourth-degree tears in their first pregnancy to women who did not suffer such tears and who had a normal vaginal birth instead. These groups of women were then compared to determine a risk ratio for </w:t>
      </w:r>
      <w:r w:rsidRPr="00D205E8">
        <w:lastRenderedPageBreak/>
        <w:t xml:space="preserve">the risk of a recurrent tear in a second pregnancy, as well as conception rate (having a second baby) and delay to the second pregnancy. The mode of delivery, gestation at birth and episiotomy use in the second pregnancy were also studied.  A study was also carried out to look for risk factors associated with repeat third- or fourth-degree tears in a second pregnancy.  We used information on factors which might affect a woman’s risk of having a third- or fourth-degree tear such as having a large baby, her age, body mass index and socioeconomic deprivation and standard statistical tests to answer our study objectives.  </w:t>
      </w:r>
    </w:p>
    <w:p w14:paraId="16991BF9" w14:textId="77777777" w:rsidR="00D205E8" w:rsidRPr="00D205E8" w:rsidRDefault="00D205E8" w:rsidP="00D205E8">
      <w:pPr>
        <w:spacing w:after="0" w:line="240" w:lineRule="auto"/>
        <w:ind w:left="426"/>
        <w:contextualSpacing/>
      </w:pPr>
    </w:p>
    <w:p w14:paraId="6FCED1CC" w14:textId="77777777" w:rsidR="00D205E8" w:rsidRPr="00D205E8" w:rsidRDefault="00D205E8" w:rsidP="00D205E8">
      <w:pPr>
        <w:spacing w:after="0" w:line="240" w:lineRule="auto"/>
        <w:ind w:left="426"/>
        <w:contextualSpacing/>
      </w:pPr>
      <w:r w:rsidRPr="00D205E8">
        <w:t xml:space="preserve">The study was presented at two international conferences: British Maternal and Fetal Medicine Society conference (BMFMS) 2018 in Brighton and the Royal College of Obstetricians and Gynaecologists (RCOG) World Congress 2019 in London as a poster presentation to share our results with clinical, research and patient stakeholders. </w:t>
      </w:r>
    </w:p>
    <w:p w14:paraId="6C5374E5" w14:textId="77777777" w:rsidR="00D205E8" w:rsidRPr="00D205E8" w:rsidRDefault="00D205E8" w:rsidP="00D205E8">
      <w:pPr>
        <w:spacing w:after="0" w:line="240" w:lineRule="auto"/>
        <w:ind w:left="426" w:hanging="426"/>
        <w:contextualSpacing/>
      </w:pPr>
    </w:p>
    <w:p w14:paraId="58B863B6" w14:textId="77777777" w:rsidR="00D205E8" w:rsidRPr="00D205E8" w:rsidRDefault="00D205E8" w:rsidP="00D205E8">
      <w:pPr>
        <w:spacing w:after="0" w:line="240" w:lineRule="auto"/>
        <w:ind w:left="426"/>
        <w:contextualSpacing/>
      </w:pPr>
      <w:r w:rsidRPr="00D205E8">
        <w:t xml:space="preserve">The study results have also been published in a globally recognised open access journal PLoS ONE (Reference: Woolner A, Ayansina D, Bhattacharya S, Black M. The impact of initial Third- or Fourth-Degree Tear on the Second Pregnancy: A Cohort Study of 182,445 Scottish Women. PLoS One. 2019 Apr 11;14(4):e0215180. doi: 10.1371/journal.pone.0215180).  </w:t>
      </w:r>
    </w:p>
    <w:p w14:paraId="34D613F6" w14:textId="77777777" w:rsidR="00D205E8" w:rsidRPr="00D205E8" w:rsidRDefault="00D205E8" w:rsidP="00D205E8">
      <w:pPr>
        <w:spacing w:after="0" w:line="240" w:lineRule="auto"/>
        <w:ind w:left="426" w:hanging="426"/>
        <w:contextualSpacing/>
      </w:pPr>
      <w:r w:rsidRPr="00D205E8">
        <w:t xml:space="preserve"> </w:t>
      </w:r>
    </w:p>
    <w:p w14:paraId="13C88BDA" w14:textId="77777777" w:rsidR="00D205E8" w:rsidRPr="00D205E8" w:rsidRDefault="00D205E8" w:rsidP="00D205E8">
      <w:pPr>
        <w:spacing w:after="0" w:line="240" w:lineRule="auto"/>
        <w:ind w:left="426" w:hanging="426"/>
        <w:contextualSpacing/>
      </w:pPr>
      <w:r w:rsidRPr="00D205E8">
        <w:t xml:space="preserve"> </w:t>
      </w:r>
    </w:p>
    <w:p w14:paraId="0FA9E89D" w14:textId="64BC3843" w:rsidR="00D205E8" w:rsidRPr="00D205E8" w:rsidRDefault="00D205E8" w:rsidP="00D205E8">
      <w:pPr>
        <w:spacing w:after="0" w:line="240" w:lineRule="auto"/>
        <w:ind w:left="426" w:hanging="426"/>
        <w:contextualSpacing/>
      </w:pPr>
      <w:r w:rsidRPr="00D205E8">
        <w:tab/>
        <w:t>Outcomes</w:t>
      </w:r>
    </w:p>
    <w:p w14:paraId="044D8E47" w14:textId="77777777" w:rsidR="00D205E8" w:rsidRPr="00D205E8" w:rsidRDefault="00D205E8" w:rsidP="00D205E8">
      <w:pPr>
        <w:spacing w:after="0" w:line="240" w:lineRule="auto"/>
        <w:ind w:left="426"/>
        <w:contextualSpacing/>
      </w:pPr>
      <w:r w:rsidRPr="00D205E8">
        <w:t xml:space="preserve">Third- and fourth-degree tears (severe perineal tears) are becoming more common in first and second vaginal births in Scotland.  Women do not appear to delay future childbirth following an initial third- or fourth-degree tear.  There were 2.5% less second pregnancies for women with an initial third- or fourth-degree tear.  However, after statistical testing and adjusting for factors which may affect reasons for having a second baby such a woman’s age this was not found to be significantly different compared to women who did not have a severe tear in their first pregnancy.  Having an initial third- or fourth-degree tear does not influence the time gap to a second pregnancy.  </w:t>
      </w:r>
    </w:p>
    <w:p w14:paraId="2E57F8F5" w14:textId="77777777" w:rsidR="00D205E8" w:rsidRPr="00D205E8" w:rsidRDefault="00D205E8" w:rsidP="00D205E8">
      <w:pPr>
        <w:spacing w:after="0" w:line="240" w:lineRule="auto"/>
        <w:ind w:left="426"/>
        <w:contextualSpacing/>
      </w:pPr>
      <w:r w:rsidRPr="00D205E8">
        <w:t xml:space="preserve">Women with an initial third or fourth degree were however twelve times more likely to have an elective caesarean section in a second pregnancy.  We were unable to tell if this was specifically because of their initial severe tear due to the limitations of the data available however it is a striking difference compared to women who did not have a severe perineal tear with their first baby.  </w:t>
      </w:r>
    </w:p>
    <w:p w14:paraId="7FF6AD8F" w14:textId="77777777" w:rsidR="00D205E8" w:rsidRPr="00D205E8" w:rsidRDefault="00D205E8" w:rsidP="00D205E8">
      <w:pPr>
        <w:spacing w:after="0" w:line="240" w:lineRule="auto"/>
        <w:ind w:left="426"/>
        <w:contextualSpacing/>
      </w:pPr>
      <w:r w:rsidRPr="00D205E8">
        <w:t xml:space="preserve">6.6% of women who had a third- or fourth-degree tear at their first birth also had a third- or fourth-degree tear in their second vaginal birth (excluding women who had caesarean section for their second birth).  Women with an initial third- or fourth-degree tear who opted for a vaginal birth in the second pregnancy were six times more likely to have a repeat third- or fourth-degree tear than women who did not have a severe tear at their first birth.  </w:t>
      </w:r>
    </w:p>
    <w:p w14:paraId="356D4FFE" w14:textId="77777777" w:rsidR="00D205E8" w:rsidRPr="00D205E8" w:rsidRDefault="00D205E8" w:rsidP="00D205E8">
      <w:pPr>
        <w:spacing w:after="0" w:line="240" w:lineRule="auto"/>
        <w:ind w:left="426"/>
        <w:contextualSpacing/>
      </w:pPr>
      <w:r w:rsidRPr="00D205E8">
        <w:t xml:space="preserve">Episiotomy use was greater in the second vaginal birth for women with prior third- or fourth-degree tear compared to women who did not have a severe tear in their first vaginal birth.  Increasing maternal age and a baby’s birthweight of ≥4500g were associated with an increased risk of repeat third- or fourth-degree tears.  </w:t>
      </w:r>
    </w:p>
    <w:p w14:paraId="3DA2A5A8" w14:textId="77777777" w:rsidR="00D205E8" w:rsidRPr="00D205E8" w:rsidRDefault="00D205E8" w:rsidP="00D205E8">
      <w:pPr>
        <w:spacing w:after="0" w:line="240" w:lineRule="auto"/>
        <w:ind w:left="426" w:hanging="426"/>
        <w:contextualSpacing/>
      </w:pPr>
      <w:r w:rsidRPr="00D205E8">
        <w:t xml:space="preserve"> </w:t>
      </w:r>
    </w:p>
    <w:p w14:paraId="23B9E477" w14:textId="77777777" w:rsidR="00D205E8" w:rsidRPr="00D205E8" w:rsidRDefault="00D205E8" w:rsidP="00D205E8">
      <w:pPr>
        <w:spacing w:after="0" w:line="240" w:lineRule="auto"/>
        <w:ind w:left="426"/>
        <w:contextualSpacing/>
      </w:pPr>
      <w:r w:rsidRPr="00D205E8">
        <w:t xml:space="preserve">In summary, third- and fourth-degree tears are an increasing obstetric issue and appear to affect subsequent mode of delivery.  Methods to prevent or predict these injuries needs to be prioritised.  </w:t>
      </w:r>
    </w:p>
    <w:p w14:paraId="2D7E792E" w14:textId="77777777" w:rsidR="00D205E8" w:rsidRPr="00D205E8" w:rsidRDefault="00D205E8" w:rsidP="00D205E8">
      <w:pPr>
        <w:spacing w:after="0" w:line="240" w:lineRule="auto"/>
        <w:ind w:left="426" w:hanging="426"/>
        <w:contextualSpacing/>
      </w:pPr>
      <w:r w:rsidRPr="00D205E8">
        <w:t xml:space="preserve"> </w:t>
      </w:r>
    </w:p>
    <w:p w14:paraId="3D0D2671" w14:textId="1550217F" w:rsidR="00D205E8" w:rsidRPr="00D205E8" w:rsidRDefault="00D205E8" w:rsidP="00D205E8">
      <w:pPr>
        <w:spacing w:after="0" w:line="240" w:lineRule="auto"/>
        <w:ind w:left="426"/>
        <w:contextualSpacing/>
      </w:pPr>
      <w:r w:rsidRPr="00D205E8">
        <w:t>Future Questions:</w:t>
      </w:r>
    </w:p>
    <w:p w14:paraId="5BAA81AF" w14:textId="3E21CF17" w:rsidR="00D205E8" w:rsidRPr="00D205E8" w:rsidRDefault="00D205E8" w:rsidP="00D205E8">
      <w:pPr>
        <w:spacing w:after="0" w:line="240" w:lineRule="auto"/>
        <w:ind w:left="426" w:hanging="426"/>
        <w:contextualSpacing/>
      </w:pPr>
    </w:p>
    <w:p w14:paraId="373E0505" w14:textId="77777777" w:rsidR="00D205E8" w:rsidRPr="00D205E8" w:rsidRDefault="00D205E8" w:rsidP="00D205E8">
      <w:pPr>
        <w:spacing w:after="0" w:line="240" w:lineRule="auto"/>
        <w:ind w:left="426"/>
        <w:contextualSpacing/>
      </w:pPr>
      <w:r w:rsidRPr="00D205E8">
        <w:t xml:space="preserve">This study has emphasised the need to study women’s views and values after having an initial third- or fourth- degree tear.  Why many women appear to opt for a planned caesarean section </w:t>
      </w:r>
      <w:r w:rsidRPr="00D205E8">
        <w:lastRenderedPageBreak/>
        <w:t xml:space="preserve">following a severe perineal tear needs to be explored.  This study will contribute to a review of all similar studies from across the world to combine their results to provide women with even stronger evidence to help them make important decisions about their future birth options after an initial third- or fourth-degree tear. The results of this study will inform future research to develop methods of predicting a woman’s risk of repeat third- or fourth-degree tear. </w:t>
      </w:r>
    </w:p>
    <w:p w14:paraId="6153609D" w14:textId="77777777" w:rsidR="00D205E8" w:rsidRPr="00D205E8" w:rsidRDefault="00D205E8" w:rsidP="00D205E8">
      <w:pPr>
        <w:spacing w:after="0" w:line="240" w:lineRule="auto"/>
        <w:ind w:left="426" w:hanging="426"/>
        <w:contextualSpacing/>
      </w:pPr>
      <w:r w:rsidRPr="00D205E8">
        <w:t xml:space="preserve"> </w:t>
      </w:r>
    </w:p>
    <w:p w14:paraId="56AE5208" w14:textId="77777777" w:rsidR="00D205E8" w:rsidRPr="00D205E8" w:rsidRDefault="00D205E8" w:rsidP="00D205E8">
      <w:pPr>
        <w:spacing w:after="0" w:line="240" w:lineRule="auto"/>
        <w:ind w:left="426" w:hanging="426"/>
        <w:contextualSpacing/>
      </w:pPr>
    </w:p>
    <w:p w14:paraId="41DA0DDB" w14:textId="77777777" w:rsidR="00D205E8" w:rsidRPr="00D205E8" w:rsidRDefault="00D205E8" w:rsidP="00D205E8">
      <w:pPr>
        <w:spacing w:after="0" w:line="240" w:lineRule="auto"/>
        <w:ind w:left="426" w:hanging="426"/>
        <w:contextualSpacing/>
      </w:pPr>
    </w:p>
    <w:p w14:paraId="6552521D" w14:textId="43E23B25" w:rsidR="00D205E8" w:rsidRDefault="00D205E8" w:rsidP="00D205E8">
      <w:pPr>
        <w:spacing w:after="0" w:line="240" w:lineRule="auto"/>
        <w:ind w:left="426" w:hanging="426"/>
        <w:contextualSpacing/>
      </w:pPr>
    </w:p>
    <w:p w14:paraId="5903E43D" w14:textId="0557E449" w:rsidR="009A3626" w:rsidRDefault="009A3626" w:rsidP="00D205E8">
      <w:pPr>
        <w:spacing w:after="0" w:line="240" w:lineRule="auto"/>
        <w:ind w:left="426" w:hanging="426"/>
        <w:contextualSpacing/>
      </w:pPr>
    </w:p>
    <w:p w14:paraId="17DD7C1E" w14:textId="26EF5C33" w:rsidR="009A3626" w:rsidRDefault="009A3626" w:rsidP="00D205E8">
      <w:pPr>
        <w:spacing w:after="0" w:line="240" w:lineRule="auto"/>
        <w:ind w:left="426" w:hanging="426"/>
        <w:contextualSpacing/>
      </w:pPr>
    </w:p>
    <w:p w14:paraId="47B0C713" w14:textId="63D206BB" w:rsidR="009A3626" w:rsidRDefault="009A3626" w:rsidP="00D205E8">
      <w:pPr>
        <w:spacing w:after="0" w:line="240" w:lineRule="auto"/>
        <w:ind w:left="426" w:hanging="426"/>
        <w:contextualSpacing/>
      </w:pPr>
    </w:p>
    <w:p w14:paraId="0B59242E" w14:textId="75CDAFEE" w:rsidR="009A3626" w:rsidRDefault="009A3626" w:rsidP="00D205E8">
      <w:pPr>
        <w:spacing w:after="0" w:line="240" w:lineRule="auto"/>
        <w:ind w:left="426" w:hanging="426"/>
        <w:contextualSpacing/>
      </w:pPr>
    </w:p>
    <w:p w14:paraId="6EE338A4" w14:textId="1E00DD19" w:rsidR="009A3626" w:rsidRDefault="009A3626" w:rsidP="00D205E8">
      <w:pPr>
        <w:spacing w:after="0" w:line="240" w:lineRule="auto"/>
        <w:ind w:left="426" w:hanging="426"/>
        <w:contextualSpacing/>
      </w:pPr>
    </w:p>
    <w:p w14:paraId="222EC2C1" w14:textId="76F22234" w:rsidR="009A3626" w:rsidRDefault="009A3626" w:rsidP="00D205E8">
      <w:pPr>
        <w:spacing w:after="0" w:line="240" w:lineRule="auto"/>
        <w:ind w:left="426" w:hanging="426"/>
        <w:contextualSpacing/>
      </w:pPr>
    </w:p>
    <w:p w14:paraId="421718A8" w14:textId="0B19B0F0" w:rsidR="009A3626" w:rsidRDefault="009A3626" w:rsidP="00D205E8">
      <w:pPr>
        <w:spacing w:after="0" w:line="240" w:lineRule="auto"/>
        <w:ind w:left="426" w:hanging="426"/>
        <w:contextualSpacing/>
      </w:pPr>
    </w:p>
    <w:p w14:paraId="73A59ABC" w14:textId="332E1D4D" w:rsidR="009A3626" w:rsidRDefault="009A3626" w:rsidP="00D205E8">
      <w:pPr>
        <w:spacing w:after="0" w:line="240" w:lineRule="auto"/>
        <w:ind w:left="426" w:hanging="426"/>
        <w:contextualSpacing/>
      </w:pPr>
    </w:p>
    <w:p w14:paraId="0B26E852" w14:textId="6EAB40FE" w:rsidR="009A3626" w:rsidRDefault="009A3626" w:rsidP="00D205E8">
      <w:pPr>
        <w:spacing w:after="0" w:line="240" w:lineRule="auto"/>
        <w:ind w:left="426" w:hanging="426"/>
        <w:contextualSpacing/>
      </w:pPr>
    </w:p>
    <w:p w14:paraId="3AE93ABF" w14:textId="207F8F93" w:rsidR="009A3626" w:rsidRDefault="009A3626" w:rsidP="00D205E8">
      <w:pPr>
        <w:spacing w:after="0" w:line="240" w:lineRule="auto"/>
        <w:ind w:left="426" w:hanging="426"/>
        <w:contextualSpacing/>
      </w:pPr>
    </w:p>
    <w:p w14:paraId="58B3BA3D" w14:textId="01FCAD13" w:rsidR="009A3626" w:rsidRDefault="009A3626" w:rsidP="00D205E8">
      <w:pPr>
        <w:spacing w:after="0" w:line="240" w:lineRule="auto"/>
        <w:ind w:left="426" w:hanging="426"/>
        <w:contextualSpacing/>
      </w:pPr>
    </w:p>
    <w:p w14:paraId="55886F7E" w14:textId="6E2A1A73" w:rsidR="009A3626" w:rsidRDefault="009A3626" w:rsidP="00D205E8">
      <w:pPr>
        <w:spacing w:after="0" w:line="240" w:lineRule="auto"/>
        <w:ind w:left="426" w:hanging="426"/>
        <w:contextualSpacing/>
      </w:pPr>
    </w:p>
    <w:p w14:paraId="6045B146" w14:textId="6CAEC23D" w:rsidR="009A3626" w:rsidRDefault="009A3626" w:rsidP="00D205E8">
      <w:pPr>
        <w:spacing w:after="0" w:line="240" w:lineRule="auto"/>
        <w:ind w:left="426" w:hanging="426"/>
        <w:contextualSpacing/>
      </w:pPr>
    </w:p>
    <w:p w14:paraId="075E8903" w14:textId="77777777" w:rsidR="009A3626" w:rsidRPr="00D205E8" w:rsidRDefault="009A3626" w:rsidP="00D205E8">
      <w:pPr>
        <w:spacing w:after="0" w:line="240" w:lineRule="auto"/>
        <w:ind w:left="426" w:hanging="426"/>
        <w:contextualSpacing/>
      </w:pPr>
    </w:p>
    <w:p w14:paraId="22250E49" w14:textId="77777777" w:rsidR="00D205E8" w:rsidRPr="00D205E8" w:rsidRDefault="00D205E8" w:rsidP="00D205E8">
      <w:pPr>
        <w:spacing w:after="0" w:line="240" w:lineRule="auto"/>
        <w:ind w:left="426" w:hanging="426"/>
        <w:contextualSpacing/>
      </w:pPr>
    </w:p>
    <w:bookmarkStart w:id="44" w:name="_1516-0595_Sarah_Stock"/>
    <w:bookmarkEnd w:id="44"/>
    <w:p w14:paraId="02A1C1A4" w14:textId="4268B863" w:rsidR="00D205E8" w:rsidRPr="009A3626" w:rsidRDefault="009A3626" w:rsidP="009A3626">
      <w:pPr>
        <w:pStyle w:val="Heading2"/>
      </w:pPr>
      <w:r w:rsidRPr="009A3626">
        <w:fldChar w:fldCharType="begin"/>
      </w:r>
      <w:r w:rsidRPr="009A3626">
        <w:instrText xml:space="preserve"> HYPERLINK  \l "_1516-0595_Sarah_Stock" </w:instrText>
      </w:r>
      <w:r w:rsidRPr="009A3626">
        <w:fldChar w:fldCharType="separate"/>
      </w:r>
      <w:r w:rsidR="0099390B" w:rsidRPr="009A3626">
        <w:rPr>
          <w:rStyle w:val="Hyperlink"/>
          <w:color w:val="365F91" w:themeColor="accent1" w:themeShade="BF"/>
          <w:u w:val="none"/>
        </w:rPr>
        <w:t>1516-0595</w:t>
      </w:r>
      <w:r w:rsidRPr="009A3626">
        <w:fldChar w:fldCharType="end"/>
      </w:r>
      <w:r w:rsidR="0099390B" w:rsidRPr="009A3626">
        <w:tab/>
        <w:t>Sarah Stock</w:t>
      </w:r>
    </w:p>
    <w:p w14:paraId="128E701F" w14:textId="77777777" w:rsidR="00D205E8" w:rsidRPr="00D205E8" w:rsidRDefault="00D205E8" w:rsidP="0099390B">
      <w:pPr>
        <w:pStyle w:val="Heading2"/>
      </w:pPr>
    </w:p>
    <w:p w14:paraId="6FCEEFB6" w14:textId="77777777" w:rsidR="0099390B" w:rsidRPr="00E53360" w:rsidRDefault="0099390B" w:rsidP="0099390B">
      <w:pPr>
        <w:spacing w:after="0" w:line="240" w:lineRule="auto"/>
        <w:ind w:left="426" w:hanging="426"/>
        <w:contextualSpacing/>
        <w:rPr>
          <w:b/>
          <w:sz w:val="20"/>
          <w:szCs w:val="20"/>
        </w:rPr>
      </w:pPr>
      <w:r w:rsidRPr="00E53360">
        <w:rPr>
          <w:b/>
          <w:sz w:val="20"/>
          <w:szCs w:val="20"/>
        </w:rPr>
        <w:t xml:space="preserve">QUIDS – Quantitative Fibronectin to help Decision making in women with symptoms of </w:t>
      </w:r>
    </w:p>
    <w:p w14:paraId="7D7009EF" w14:textId="69A81232" w:rsidR="00D205E8" w:rsidRPr="00E53360" w:rsidRDefault="0099390B" w:rsidP="0099390B">
      <w:pPr>
        <w:spacing w:after="0" w:line="240" w:lineRule="auto"/>
        <w:ind w:left="426" w:hanging="426"/>
        <w:contextualSpacing/>
        <w:rPr>
          <w:b/>
          <w:sz w:val="20"/>
          <w:szCs w:val="20"/>
        </w:rPr>
      </w:pPr>
      <w:r w:rsidRPr="00E53360">
        <w:rPr>
          <w:b/>
          <w:sz w:val="20"/>
          <w:szCs w:val="20"/>
        </w:rPr>
        <w:t>Preterm labour</w:t>
      </w:r>
    </w:p>
    <w:p w14:paraId="4E3A2144" w14:textId="37361005" w:rsidR="00D205E8" w:rsidRPr="00E53360" w:rsidRDefault="00D205E8" w:rsidP="00D205E8">
      <w:pPr>
        <w:spacing w:after="0" w:line="240" w:lineRule="auto"/>
        <w:ind w:left="426" w:hanging="426"/>
        <w:contextualSpacing/>
        <w:rPr>
          <w:b/>
          <w:sz w:val="20"/>
          <w:szCs w:val="20"/>
        </w:rPr>
      </w:pPr>
    </w:p>
    <w:p w14:paraId="3011689C" w14:textId="569D656A" w:rsidR="0099390B" w:rsidRPr="00E53360" w:rsidRDefault="0099390B" w:rsidP="00D205E8">
      <w:pPr>
        <w:spacing w:after="0" w:line="240" w:lineRule="auto"/>
        <w:ind w:left="426" w:hanging="426"/>
        <w:contextualSpacing/>
        <w:rPr>
          <w:b/>
          <w:sz w:val="20"/>
          <w:szCs w:val="20"/>
        </w:rPr>
      </w:pPr>
      <w:r w:rsidRPr="00E53360">
        <w:rPr>
          <w:b/>
          <w:sz w:val="20"/>
          <w:szCs w:val="20"/>
        </w:rPr>
        <w:t>End of Project Summary</w:t>
      </w:r>
    </w:p>
    <w:p w14:paraId="6F48664D" w14:textId="77777777" w:rsidR="0099390B" w:rsidRPr="0099390B" w:rsidRDefault="0099390B" w:rsidP="00D205E8">
      <w:pPr>
        <w:spacing w:after="0" w:line="240" w:lineRule="auto"/>
        <w:ind w:left="426" w:hanging="426"/>
        <w:contextualSpacing/>
        <w:rPr>
          <w:b/>
          <w:sz w:val="24"/>
          <w:szCs w:val="24"/>
        </w:rPr>
      </w:pPr>
    </w:p>
    <w:p w14:paraId="271B08E5" w14:textId="0027010F" w:rsidR="00D205E8" w:rsidRPr="00D205E8" w:rsidRDefault="0099390B" w:rsidP="00D205E8">
      <w:pPr>
        <w:spacing w:after="0" w:line="240" w:lineRule="auto"/>
        <w:ind w:left="426" w:hanging="426"/>
        <w:contextualSpacing/>
      </w:pPr>
      <w:r>
        <w:t>End of project declaration received, no summary.</w:t>
      </w:r>
    </w:p>
    <w:p w14:paraId="5330EED7" w14:textId="77777777" w:rsidR="00D205E8" w:rsidRPr="00D205E8" w:rsidRDefault="00D205E8" w:rsidP="00D205E8">
      <w:pPr>
        <w:spacing w:after="0" w:line="240" w:lineRule="auto"/>
        <w:ind w:left="426" w:hanging="426"/>
        <w:contextualSpacing/>
      </w:pPr>
    </w:p>
    <w:p w14:paraId="49682F2C" w14:textId="142EEFDF" w:rsidR="00D205E8" w:rsidRDefault="00D205E8" w:rsidP="00D205E8">
      <w:pPr>
        <w:spacing w:after="0" w:line="240" w:lineRule="auto"/>
        <w:ind w:left="426" w:hanging="426"/>
        <w:contextualSpacing/>
        <w:rPr>
          <w:b/>
          <w:sz w:val="24"/>
          <w:szCs w:val="24"/>
        </w:rPr>
      </w:pPr>
    </w:p>
    <w:bookmarkStart w:id="45" w:name="_1516-0597_Paul_Welsh"/>
    <w:bookmarkEnd w:id="45"/>
    <w:p w14:paraId="67B4F11C" w14:textId="66FA8827" w:rsidR="004F3955" w:rsidRPr="009A3626" w:rsidRDefault="009A3626" w:rsidP="009A3626">
      <w:pPr>
        <w:pStyle w:val="Heading2"/>
        <w:rPr>
          <w:rStyle w:val="Hyperlink"/>
        </w:rPr>
      </w:pPr>
      <w:r>
        <w:fldChar w:fldCharType="begin"/>
      </w:r>
      <w:r>
        <w:instrText xml:space="preserve"> HYPERLINK  \l "_1516-0597_Paul_Welsh" </w:instrText>
      </w:r>
      <w:r>
        <w:fldChar w:fldCharType="separate"/>
      </w:r>
      <w:r w:rsidR="004F3955" w:rsidRPr="009A3626">
        <w:rPr>
          <w:rStyle w:val="Hyperlink"/>
        </w:rPr>
        <w:t>1516-0597</w:t>
      </w:r>
      <w:r w:rsidR="004F3955" w:rsidRPr="009A3626">
        <w:rPr>
          <w:rStyle w:val="Hyperlink"/>
        </w:rPr>
        <w:tab/>
        <w:t>Paul Welsh</w:t>
      </w:r>
    </w:p>
    <w:p w14:paraId="0E948AEA" w14:textId="7936935C" w:rsidR="004F3955" w:rsidRDefault="009A3626" w:rsidP="009A3626">
      <w:pPr>
        <w:pStyle w:val="Heading2"/>
        <w:rPr>
          <w:b/>
          <w:sz w:val="24"/>
          <w:szCs w:val="24"/>
        </w:rPr>
      </w:pPr>
      <w:r>
        <w:fldChar w:fldCharType="end"/>
      </w:r>
    </w:p>
    <w:p w14:paraId="36E16F5C" w14:textId="77777777" w:rsidR="004F3955" w:rsidRPr="00E53360" w:rsidRDefault="004F3955" w:rsidP="00D205E8">
      <w:pPr>
        <w:spacing w:after="0" w:line="240" w:lineRule="auto"/>
        <w:ind w:left="426" w:hanging="426"/>
        <w:contextualSpacing/>
        <w:rPr>
          <w:b/>
          <w:sz w:val="20"/>
          <w:szCs w:val="20"/>
        </w:rPr>
      </w:pPr>
      <w:r w:rsidRPr="00E53360">
        <w:rPr>
          <w:b/>
          <w:sz w:val="20"/>
          <w:szCs w:val="20"/>
        </w:rPr>
        <w:t>An assessment of the efficacy and cost effectiveness of routine measurement of high-</w:t>
      </w:r>
    </w:p>
    <w:p w14:paraId="2738FC05" w14:textId="0179FC09" w:rsidR="004F3955" w:rsidRPr="00E53360" w:rsidRDefault="004F3955" w:rsidP="00D205E8">
      <w:pPr>
        <w:spacing w:after="0" w:line="240" w:lineRule="auto"/>
        <w:ind w:left="426" w:hanging="426"/>
        <w:contextualSpacing/>
        <w:rPr>
          <w:b/>
          <w:sz w:val="20"/>
          <w:szCs w:val="20"/>
        </w:rPr>
      </w:pPr>
      <w:r w:rsidRPr="00E53360">
        <w:rPr>
          <w:b/>
          <w:sz w:val="20"/>
          <w:szCs w:val="20"/>
        </w:rPr>
        <w:t>sensitivity troponin T and troponin I to predict cardiovascular events</w:t>
      </w:r>
    </w:p>
    <w:p w14:paraId="3FC6900E" w14:textId="3F913810" w:rsidR="004F3955" w:rsidRPr="00E53360" w:rsidRDefault="004F3955" w:rsidP="00D205E8">
      <w:pPr>
        <w:spacing w:after="0" w:line="240" w:lineRule="auto"/>
        <w:ind w:left="426" w:hanging="426"/>
        <w:contextualSpacing/>
        <w:rPr>
          <w:b/>
          <w:sz w:val="20"/>
          <w:szCs w:val="20"/>
        </w:rPr>
      </w:pPr>
    </w:p>
    <w:p w14:paraId="41208DFC" w14:textId="70641804" w:rsidR="004F3955" w:rsidRPr="00E53360" w:rsidRDefault="004F3955" w:rsidP="00D205E8">
      <w:pPr>
        <w:spacing w:after="0" w:line="240" w:lineRule="auto"/>
        <w:ind w:left="426" w:hanging="426"/>
        <w:contextualSpacing/>
        <w:rPr>
          <w:b/>
          <w:sz w:val="20"/>
          <w:szCs w:val="20"/>
        </w:rPr>
      </w:pPr>
      <w:r w:rsidRPr="00E53360">
        <w:rPr>
          <w:b/>
          <w:sz w:val="20"/>
          <w:szCs w:val="20"/>
        </w:rPr>
        <w:t>End of Project Summary</w:t>
      </w:r>
    </w:p>
    <w:p w14:paraId="4AFA4571" w14:textId="7E46E0C8" w:rsidR="004F3955" w:rsidRDefault="004F3955" w:rsidP="00D205E8">
      <w:pPr>
        <w:spacing w:after="0" w:line="240" w:lineRule="auto"/>
        <w:ind w:left="426" w:hanging="426"/>
        <w:contextualSpacing/>
        <w:rPr>
          <w:b/>
          <w:sz w:val="24"/>
          <w:szCs w:val="24"/>
        </w:rPr>
      </w:pPr>
    </w:p>
    <w:p w14:paraId="7F942443" w14:textId="77777777" w:rsidR="004F3955" w:rsidRPr="004F3955" w:rsidRDefault="004F3955" w:rsidP="004F3955">
      <w:pPr>
        <w:spacing w:after="0" w:line="240" w:lineRule="auto"/>
        <w:ind w:left="426" w:hanging="426"/>
        <w:contextualSpacing/>
      </w:pPr>
      <w:r w:rsidRPr="004F3955">
        <w:t>Public Benefit Impact</w:t>
      </w:r>
    </w:p>
    <w:p w14:paraId="5D9F5517" w14:textId="77777777" w:rsidR="004F3955" w:rsidRPr="004F3955" w:rsidRDefault="004F3955" w:rsidP="004F3955">
      <w:pPr>
        <w:spacing w:after="0" w:line="240" w:lineRule="auto"/>
        <w:ind w:left="426" w:hanging="426"/>
        <w:contextualSpacing/>
      </w:pPr>
      <w:r w:rsidRPr="004F3955">
        <w:t xml:space="preserve">This study provides the evidence that addition of blood troponin I measurement to </w:t>
      </w:r>
    </w:p>
    <w:p w14:paraId="6B1CBD95" w14:textId="77777777" w:rsidR="004F3955" w:rsidRPr="004F3955" w:rsidRDefault="004F3955" w:rsidP="004F3955">
      <w:pPr>
        <w:spacing w:after="0" w:line="240" w:lineRule="auto"/>
        <w:ind w:left="426" w:hanging="426"/>
        <w:contextualSpacing/>
      </w:pPr>
      <w:r w:rsidRPr="004F3955">
        <w:t xml:space="preserve">existing cardiovascular disease risk prediction scores would improve treatment decisions, </w:t>
      </w:r>
    </w:p>
    <w:p w14:paraId="07726F39" w14:textId="77777777" w:rsidR="004F3955" w:rsidRPr="004F3955" w:rsidRDefault="004F3955" w:rsidP="004F3955">
      <w:pPr>
        <w:spacing w:after="0" w:line="240" w:lineRule="auto"/>
        <w:ind w:left="426" w:hanging="426"/>
        <w:contextualSpacing/>
      </w:pPr>
      <w:r w:rsidRPr="004F3955">
        <w:t xml:space="preserve">helping prevent heart attacks and strokes. In contrast, our findings suggest troponin T </w:t>
      </w:r>
    </w:p>
    <w:p w14:paraId="3CC34128" w14:textId="29A75F91" w:rsidR="004F3955" w:rsidRPr="004F3955" w:rsidRDefault="004F3955" w:rsidP="004F3955">
      <w:pPr>
        <w:spacing w:after="0" w:line="240" w:lineRule="auto"/>
        <w:ind w:left="426" w:hanging="426"/>
        <w:contextualSpacing/>
      </w:pPr>
      <w:r w:rsidRPr="004F3955">
        <w:t xml:space="preserve">does not achieve these goals. Our findings provide clear evidence to clinical decision </w:t>
      </w:r>
    </w:p>
    <w:p w14:paraId="6BB29373" w14:textId="77777777" w:rsidR="004F3955" w:rsidRPr="004F3955" w:rsidRDefault="004F3955" w:rsidP="004F3955">
      <w:pPr>
        <w:spacing w:after="0" w:line="240" w:lineRule="auto"/>
        <w:ind w:left="426" w:hanging="426"/>
        <w:contextualSpacing/>
      </w:pPr>
      <w:r w:rsidRPr="004F3955">
        <w:t xml:space="preserve">makers about what troponin should be measured in this setting in clinical practice, thus </w:t>
      </w:r>
    </w:p>
    <w:p w14:paraId="00E9542F" w14:textId="77777777" w:rsidR="004F3955" w:rsidRPr="004F3955" w:rsidRDefault="004F3955" w:rsidP="004F3955">
      <w:pPr>
        <w:spacing w:after="0" w:line="240" w:lineRule="auto"/>
        <w:ind w:left="426" w:hanging="426"/>
        <w:contextualSpacing/>
      </w:pPr>
      <w:r w:rsidRPr="004F3955">
        <w:t xml:space="preserve">benefiting patient care. The study also provides important new information about “usual” </w:t>
      </w:r>
    </w:p>
    <w:p w14:paraId="05938E95" w14:textId="77777777" w:rsidR="004F3955" w:rsidRPr="004F3955" w:rsidRDefault="004F3955" w:rsidP="004F3955">
      <w:pPr>
        <w:spacing w:after="0" w:line="240" w:lineRule="auto"/>
        <w:ind w:left="426" w:hanging="426"/>
        <w:contextualSpacing/>
      </w:pPr>
      <w:r w:rsidRPr="004F3955">
        <w:t xml:space="preserve">population levels of these troponin tests. Our results may help guide the development of </w:t>
      </w:r>
    </w:p>
    <w:p w14:paraId="6AC7D9DD" w14:textId="77777777" w:rsidR="004F3955" w:rsidRPr="004F3955" w:rsidRDefault="004F3955" w:rsidP="004F3955">
      <w:pPr>
        <w:spacing w:after="0" w:line="240" w:lineRule="auto"/>
        <w:ind w:left="426" w:hanging="426"/>
        <w:contextualSpacing/>
      </w:pPr>
      <w:r w:rsidRPr="004F3955">
        <w:t xml:space="preserve">the next set of Scottish clinical guidelines for CVD prevention (SIGN guidelines); Dr Priess </w:t>
      </w:r>
    </w:p>
    <w:p w14:paraId="1B82CEEC" w14:textId="77777777" w:rsidR="004F3955" w:rsidRPr="004F3955" w:rsidRDefault="004F3955" w:rsidP="004F3955">
      <w:pPr>
        <w:spacing w:after="0" w:line="240" w:lineRule="auto"/>
        <w:ind w:left="426" w:hanging="426"/>
        <w:contextualSpacing/>
      </w:pPr>
      <w:r w:rsidRPr="004F3955">
        <w:lastRenderedPageBreak/>
        <w:t xml:space="preserve">and Prof Sattar were involved in the development of the latest such guidelines (SIGN 149). </w:t>
      </w:r>
    </w:p>
    <w:p w14:paraId="7C22B10D" w14:textId="77777777" w:rsidR="004F3955" w:rsidRPr="004F3955" w:rsidRDefault="004F3955" w:rsidP="004F3955">
      <w:pPr>
        <w:spacing w:after="0" w:line="240" w:lineRule="auto"/>
        <w:ind w:left="426" w:hanging="426"/>
        <w:contextualSpacing/>
      </w:pPr>
      <w:r w:rsidRPr="004F3955">
        <w:t xml:space="preserve">Our results are being used to plan an application to measure troponin and other cardiac </w:t>
      </w:r>
    </w:p>
    <w:p w14:paraId="4C31C4E0" w14:textId="77777777" w:rsidR="004F3955" w:rsidRPr="004F3955" w:rsidRDefault="004F3955" w:rsidP="004F3955">
      <w:pPr>
        <w:spacing w:after="0" w:line="240" w:lineRule="auto"/>
        <w:ind w:left="426" w:hanging="426"/>
        <w:contextualSpacing/>
      </w:pPr>
      <w:r w:rsidRPr="004F3955">
        <w:t xml:space="preserve">biomarkers in the UK Biobank resource, and to plan trials into CVD risk prediction </w:t>
      </w:r>
    </w:p>
    <w:p w14:paraId="29E30671" w14:textId="77777777" w:rsidR="004F3955" w:rsidRPr="004F3955" w:rsidRDefault="004F3955" w:rsidP="004F3955">
      <w:pPr>
        <w:spacing w:after="0" w:line="240" w:lineRule="auto"/>
        <w:ind w:left="426" w:hanging="426"/>
        <w:contextualSpacing/>
      </w:pPr>
      <w:r w:rsidRPr="004F3955">
        <w:t xml:space="preserve">improvement. Finall,y the study provides a platform for further study of the causes of </w:t>
      </w:r>
    </w:p>
    <w:p w14:paraId="714015FF" w14:textId="2C5A93C0" w:rsidR="004F3955" w:rsidRPr="004F3955" w:rsidRDefault="004F3955" w:rsidP="004F3955">
      <w:pPr>
        <w:spacing w:after="0" w:line="240" w:lineRule="auto"/>
        <w:ind w:left="426" w:hanging="426"/>
        <w:contextualSpacing/>
        <w:rPr>
          <w:b/>
          <w:sz w:val="24"/>
          <w:szCs w:val="24"/>
        </w:rPr>
      </w:pPr>
      <w:r w:rsidRPr="004F3955">
        <w:t>troponin elevation in the general population.</w:t>
      </w:r>
    </w:p>
    <w:p w14:paraId="5D691839" w14:textId="77777777" w:rsidR="004F3955" w:rsidRDefault="004F3955" w:rsidP="004F3955">
      <w:pPr>
        <w:spacing w:after="0" w:line="240" w:lineRule="auto"/>
        <w:ind w:left="426" w:hanging="426"/>
        <w:contextualSpacing/>
        <w:jc w:val="both"/>
        <w:rPr>
          <w:sz w:val="24"/>
          <w:szCs w:val="24"/>
        </w:rPr>
      </w:pPr>
    </w:p>
    <w:p w14:paraId="4298DAFC" w14:textId="23D32850" w:rsidR="004F3955" w:rsidRPr="004F3955" w:rsidRDefault="004F3955" w:rsidP="004F3955">
      <w:pPr>
        <w:spacing w:after="0" w:line="240" w:lineRule="auto"/>
        <w:ind w:left="426" w:hanging="426"/>
        <w:contextualSpacing/>
        <w:jc w:val="both"/>
        <w:rPr>
          <w:sz w:val="24"/>
          <w:szCs w:val="24"/>
        </w:rPr>
      </w:pPr>
      <w:r w:rsidRPr="004F3955">
        <w:rPr>
          <w:sz w:val="24"/>
          <w:szCs w:val="24"/>
        </w:rPr>
        <w:t>Aims</w:t>
      </w:r>
    </w:p>
    <w:p w14:paraId="02A2E827" w14:textId="4980832E" w:rsidR="004F3955" w:rsidRDefault="004F3955" w:rsidP="004F3955">
      <w:pPr>
        <w:spacing w:after="0" w:line="240" w:lineRule="auto"/>
        <w:ind w:left="426" w:hanging="426"/>
        <w:contextualSpacing/>
        <w:jc w:val="both"/>
        <w:rPr>
          <w:sz w:val="24"/>
          <w:szCs w:val="24"/>
        </w:rPr>
      </w:pPr>
      <w:r w:rsidRPr="004F3955">
        <w:rPr>
          <w:sz w:val="24"/>
          <w:szCs w:val="24"/>
        </w:rPr>
        <w:t xml:space="preserve">Our overall objective was to investigate whether incorporating the measurement of high </w:t>
      </w:r>
    </w:p>
    <w:p w14:paraId="1E3BCF12"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sensitivity troponin in routine cardiovascular risk estimation in Scotland, based on the ASSIGN </w:t>
      </w:r>
    </w:p>
    <w:p w14:paraId="7D15DF6B" w14:textId="3EB0C329" w:rsidR="004F3955" w:rsidRPr="004F3955" w:rsidRDefault="004F3955" w:rsidP="004F3955">
      <w:pPr>
        <w:spacing w:after="0" w:line="240" w:lineRule="auto"/>
        <w:ind w:left="426" w:hanging="426"/>
        <w:contextualSpacing/>
        <w:jc w:val="both"/>
        <w:rPr>
          <w:sz w:val="24"/>
          <w:szCs w:val="24"/>
        </w:rPr>
      </w:pPr>
      <w:r w:rsidRPr="004F3955">
        <w:rPr>
          <w:sz w:val="24"/>
          <w:szCs w:val="24"/>
        </w:rPr>
        <w:t>risk score, improves risk stratification.</w:t>
      </w:r>
    </w:p>
    <w:p w14:paraId="71E0603B" w14:textId="77777777" w:rsidR="004F3955" w:rsidRDefault="004F3955" w:rsidP="004F3955">
      <w:pPr>
        <w:spacing w:after="0" w:line="240" w:lineRule="auto"/>
        <w:ind w:left="426" w:hanging="426"/>
        <w:contextualSpacing/>
        <w:jc w:val="both"/>
        <w:rPr>
          <w:sz w:val="24"/>
          <w:szCs w:val="24"/>
        </w:rPr>
      </w:pPr>
    </w:p>
    <w:p w14:paraId="4B28FEF6" w14:textId="65BF2AF8" w:rsidR="004F3955" w:rsidRPr="004F3955" w:rsidRDefault="004F3955" w:rsidP="004F3955">
      <w:pPr>
        <w:spacing w:after="0" w:line="240" w:lineRule="auto"/>
        <w:ind w:left="426" w:hanging="426"/>
        <w:contextualSpacing/>
        <w:jc w:val="both"/>
        <w:rPr>
          <w:sz w:val="24"/>
          <w:szCs w:val="24"/>
        </w:rPr>
      </w:pPr>
      <w:r w:rsidRPr="004F3955">
        <w:rPr>
          <w:sz w:val="24"/>
          <w:szCs w:val="24"/>
        </w:rPr>
        <w:t>Data</w:t>
      </w:r>
    </w:p>
    <w:p w14:paraId="0ED6078D" w14:textId="31F4E158" w:rsidR="004F3955" w:rsidRDefault="004F3955" w:rsidP="004F3955">
      <w:pPr>
        <w:spacing w:after="0" w:line="240" w:lineRule="auto"/>
        <w:ind w:left="426" w:hanging="426"/>
        <w:contextualSpacing/>
        <w:jc w:val="both"/>
        <w:rPr>
          <w:sz w:val="24"/>
          <w:szCs w:val="24"/>
        </w:rPr>
      </w:pPr>
      <w:r w:rsidRPr="004F3955">
        <w:rPr>
          <w:sz w:val="24"/>
          <w:szCs w:val="24"/>
        </w:rPr>
        <w:t xml:space="preserve">Volunteers from the Generation Scotland Study had previously consented to have their </w:t>
      </w:r>
    </w:p>
    <w:p w14:paraId="5CC73738"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original study data linked to hospitalisation events, and information about deaths. We </w:t>
      </w:r>
    </w:p>
    <w:p w14:paraId="0D5259C5"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extracted data on dates of hospitalisation for reasons related to cardiovascular disease, and </w:t>
      </w:r>
    </w:p>
    <w:p w14:paraId="7EC9FD34" w14:textId="619E3489" w:rsidR="004F3955" w:rsidRPr="004F3955" w:rsidRDefault="004F3955" w:rsidP="004F3955">
      <w:pPr>
        <w:spacing w:after="0" w:line="240" w:lineRule="auto"/>
        <w:ind w:left="426" w:hanging="426"/>
        <w:contextualSpacing/>
        <w:jc w:val="both"/>
        <w:rPr>
          <w:sz w:val="24"/>
          <w:szCs w:val="24"/>
        </w:rPr>
      </w:pPr>
      <w:r w:rsidRPr="004F3955">
        <w:rPr>
          <w:sz w:val="24"/>
          <w:szCs w:val="24"/>
        </w:rPr>
        <w:t>dates and causes of death, for participants in the study March 2017.</w:t>
      </w:r>
    </w:p>
    <w:p w14:paraId="665DE2F3" w14:textId="77777777" w:rsidR="004F3955" w:rsidRDefault="004F3955" w:rsidP="004F3955">
      <w:pPr>
        <w:spacing w:after="0" w:line="240" w:lineRule="auto"/>
        <w:ind w:left="426" w:hanging="426"/>
        <w:contextualSpacing/>
        <w:jc w:val="both"/>
        <w:rPr>
          <w:sz w:val="24"/>
          <w:szCs w:val="24"/>
        </w:rPr>
      </w:pPr>
    </w:p>
    <w:p w14:paraId="2603ABED" w14:textId="7CDA8644" w:rsidR="004F3955" w:rsidRPr="004F3955" w:rsidRDefault="004F3955" w:rsidP="004F3955">
      <w:pPr>
        <w:spacing w:after="0" w:line="240" w:lineRule="auto"/>
        <w:ind w:left="426" w:hanging="426"/>
        <w:contextualSpacing/>
        <w:jc w:val="both"/>
        <w:rPr>
          <w:sz w:val="24"/>
          <w:szCs w:val="24"/>
        </w:rPr>
      </w:pPr>
      <w:r w:rsidRPr="004F3955">
        <w:rPr>
          <w:sz w:val="24"/>
          <w:szCs w:val="24"/>
        </w:rPr>
        <w:t>Methodology</w:t>
      </w:r>
    </w:p>
    <w:p w14:paraId="20447E08" w14:textId="34447A44" w:rsidR="004F3955" w:rsidRDefault="004F3955" w:rsidP="004F3955">
      <w:pPr>
        <w:spacing w:after="0" w:line="240" w:lineRule="auto"/>
        <w:ind w:left="426" w:hanging="426"/>
        <w:contextualSpacing/>
        <w:jc w:val="both"/>
        <w:rPr>
          <w:sz w:val="24"/>
          <w:szCs w:val="24"/>
        </w:rPr>
      </w:pPr>
      <w:r w:rsidRPr="004F3955">
        <w:rPr>
          <w:sz w:val="24"/>
          <w:szCs w:val="24"/>
        </w:rPr>
        <w:t xml:space="preserve">We used a firewall system to divorce personally identifiable NHS CHI numbers from the data </w:t>
      </w:r>
    </w:p>
    <w:p w14:paraId="6A5DA326"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analysis phase of the study. A separate health informatics centre undertook linkage of study </w:t>
      </w:r>
    </w:p>
    <w:p w14:paraId="75097278"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participant identifiers (anonymised numbers) with identifiable patient NHS numbers. We </w:t>
      </w:r>
    </w:p>
    <w:p w14:paraId="7AC74EE7"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then received the data linking study IDs to health outcome, without ever accessing the CHI </w:t>
      </w:r>
    </w:p>
    <w:p w14:paraId="4B346BCD" w14:textId="77777777" w:rsidR="004F3955" w:rsidRDefault="004F3955" w:rsidP="004F3955">
      <w:pPr>
        <w:spacing w:after="0" w:line="240" w:lineRule="auto"/>
        <w:ind w:left="426" w:hanging="426"/>
        <w:contextualSpacing/>
        <w:jc w:val="both"/>
        <w:rPr>
          <w:sz w:val="24"/>
          <w:szCs w:val="24"/>
        </w:rPr>
      </w:pPr>
      <w:r w:rsidRPr="004F3955">
        <w:rPr>
          <w:sz w:val="24"/>
          <w:szCs w:val="24"/>
        </w:rPr>
        <w:t xml:space="preserve">numbers or identifiable information for participants ourselves. Analysis was conducted on an </w:t>
      </w:r>
    </w:p>
    <w:p w14:paraId="0829DFEF" w14:textId="77777777" w:rsidR="004F3955" w:rsidRPr="004F3955" w:rsidRDefault="004F3955" w:rsidP="004F3955">
      <w:pPr>
        <w:spacing w:after="0" w:line="240" w:lineRule="auto"/>
        <w:ind w:left="426" w:hanging="426"/>
        <w:contextualSpacing/>
        <w:jc w:val="both"/>
        <w:rPr>
          <w:sz w:val="24"/>
          <w:szCs w:val="24"/>
        </w:rPr>
      </w:pPr>
      <w:r w:rsidRPr="004F3955">
        <w:rPr>
          <w:sz w:val="24"/>
          <w:szCs w:val="24"/>
        </w:rPr>
        <w:t xml:space="preserve">encrypted data Safehaven (from which data cannot be downloaded). The data linking study </w:t>
      </w:r>
    </w:p>
    <w:p w14:paraId="75E77CA2" w14:textId="3518816C" w:rsidR="004F3955" w:rsidRPr="004F3955" w:rsidRDefault="004F3955" w:rsidP="004F3955">
      <w:pPr>
        <w:spacing w:after="0" w:line="240" w:lineRule="auto"/>
        <w:ind w:left="426" w:hanging="426"/>
        <w:contextualSpacing/>
        <w:jc w:val="both"/>
        <w:rPr>
          <w:sz w:val="24"/>
          <w:szCs w:val="24"/>
        </w:rPr>
      </w:pPr>
      <w:r w:rsidRPr="004F3955">
        <w:rPr>
          <w:sz w:val="24"/>
          <w:szCs w:val="24"/>
        </w:rPr>
        <w:t>IDs to health outcomes was then deleted.</w:t>
      </w:r>
    </w:p>
    <w:p w14:paraId="07F77478" w14:textId="77777777" w:rsidR="004F3955" w:rsidRPr="004F3955" w:rsidRDefault="004F3955" w:rsidP="004F3955">
      <w:pPr>
        <w:spacing w:after="0" w:line="240" w:lineRule="auto"/>
        <w:ind w:left="426" w:hanging="426"/>
        <w:contextualSpacing/>
        <w:rPr>
          <w:sz w:val="24"/>
          <w:szCs w:val="24"/>
        </w:rPr>
      </w:pPr>
    </w:p>
    <w:p w14:paraId="4CA55560" w14:textId="4732EE94" w:rsidR="004F3955" w:rsidRPr="004F3955" w:rsidRDefault="004F3955" w:rsidP="004F3955">
      <w:pPr>
        <w:spacing w:after="0" w:line="240" w:lineRule="auto"/>
        <w:ind w:left="426" w:hanging="426"/>
        <w:contextualSpacing/>
        <w:rPr>
          <w:sz w:val="24"/>
          <w:szCs w:val="24"/>
        </w:rPr>
      </w:pPr>
      <w:r w:rsidRPr="004F3955">
        <w:rPr>
          <w:sz w:val="24"/>
          <w:szCs w:val="24"/>
        </w:rPr>
        <w:t>Outcomes</w:t>
      </w:r>
    </w:p>
    <w:p w14:paraId="15249460" w14:textId="77777777" w:rsidR="004F3955" w:rsidRDefault="004F3955" w:rsidP="004F3955">
      <w:pPr>
        <w:spacing w:after="0" w:line="240" w:lineRule="auto"/>
        <w:ind w:left="426" w:hanging="426"/>
        <w:contextualSpacing/>
        <w:rPr>
          <w:sz w:val="24"/>
          <w:szCs w:val="24"/>
        </w:rPr>
      </w:pPr>
      <w:r w:rsidRPr="004F3955">
        <w:rPr>
          <w:sz w:val="24"/>
          <w:szCs w:val="24"/>
        </w:rPr>
        <w:t xml:space="preserve">The findings have been published in Circulation, and Clinical Chemistry (Internationally </w:t>
      </w:r>
    </w:p>
    <w:p w14:paraId="033C7D53" w14:textId="77777777" w:rsidR="004F3955" w:rsidRDefault="004F3955" w:rsidP="004F3955">
      <w:pPr>
        <w:spacing w:after="0" w:line="240" w:lineRule="auto"/>
        <w:ind w:left="426" w:hanging="426"/>
        <w:contextualSpacing/>
        <w:rPr>
          <w:sz w:val="24"/>
          <w:szCs w:val="24"/>
        </w:rPr>
      </w:pPr>
      <w:r w:rsidRPr="004F3955">
        <w:rPr>
          <w:sz w:val="24"/>
          <w:szCs w:val="24"/>
        </w:rPr>
        <w:t xml:space="preserve">recognised and field leading journals). The data have been presented at International </w:t>
      </w:r>
    </w:p>
    <w:p w14:paraId="238AB650" w14:textId="77777777" w:rsidR="004F3955" w:rsidRDefault="004F3955" w:rsidP="004F3955">
      <w:pPr>
        <w:spacing w:after="0" w:line="240" w:lineRule="auto"/>
        <w:ind w:left="426" w:hanging="426"/>
        <w:contextualSpacing/>
        <w:rPr>
          <w:sz w:val="24"/>
          <w:szCs w:val="24"/>
        </w:rPr>
      </w:pPr>
      <w:r w:rsidRPr="004F3955">
        <w:rPr>
          <w:sz w:val="24"/>
          <w:szCs w:val="24"/>
        </w:rPr>
        <w:t xml:space="preserve">meetings including American Heart Association. The data have also been presented to the </w:t>
      </w:r>
    </w:p>
    <w:p w14:paraId="002A459B" w14:textId="0F4485B0" w:rsidR="004F3955" w:rsidRDefault="004F3955" w:rsidP="004F3955">
      <w:pPr>
        <w:spacing w:after="0" w:line="240" w:lineRule="auto"/>
        <w:ind w:left="426" w:hanging="426"/>
        <w:contextualSpacing/>
        <w:rPr>
          <w:sz w:val="24"/>
          <w:szCs w:val="24"/>
        </w:rPr>
      </w:pPr>
      <w:r w:rsidRPr="004F3955">
        <w:rPr>
          <w:sz w:val="24"/>
          <w:szCs w:val="24"/>
        </w:rPr>
        <w:t>Chief Scientist Office Public Engagement Group.</w:t>
      </w:r>
    </w:p>
    <w:p w14:paraId="52C9798B" w14:textId="1648A3B6" w:rsidR="00EF28E5" w:rsidRDefault="00EF28E5" w:rsidP="004F3955">
      <w:pPr>
        <w:spacing w:after="0" w:line="240" w:lineRule="auto"/>
        <w:ind w:left="426" w:hanging="426"/>
        <w:contextualSpacing/>
        <w:rPr>
          <w:sz w:val="24"/>
          <w:szCs w:val="24"/>
        </w:rPr>
      </w:pPr>
    </w:p>
    <w:p w14:paraId="76FA8512" w14:textId="77777777" w:rsidR="00E53360" w:rsidRDefault="00E53360" w:rsidP="004F3955">
      <w:pPr>
        <w:spacing w:after="0" w:line="240" w:lineRule="auto"/>
        <w:ind w:left="426" w:hanging="426"/>
        <w:contextualSpacing/>
        <w:rPr>
          <w:sz w:val="24"/>
          <w:szCs w:val="24"/>
        </w:rPr>
      </w:pPr>
    </w:p>
    <w:p w14:paraId="5B60A20C" w14:textId="77777777" w:rsidR="00E53360" w:rsidRDefault="00E53360" w:rsidP="004F3955">
      <w:pPr>
        <w:spacing w:after="0" w:line="240" w:lineRule="auto"/>
        <w:ind w:left="426" w:hanging="426"/>
        <w:contextualSpacing/>
        <w:rPr>
          <w:sz w:val="24"/>
          <w:szCs w:val="24"/>
        </w:rPr>
      </w:pPr>
    </w:p>
    <w:p w14:paraId="11168F9B" w14:textId="77777777" w:rsidR="00E53360" w:rsidRDefault="00E53360" w:rsidP="004F3955">
      <w:pPr>
        <w:spacing w:after="0" w:line="240" w:lineRule="auto"/>
        <w:ind w:left="426" w:hanging="426"/>
        <w:contextualSpacing/>
        <w:rPr>
          <w:sz w:val="24"/>
          <w:szCs w:val="24"/>
        </w:rPr>
      </w:pPr>
    </w:p>
    <w:p w14:paraId="129D8EF1" w14:textId="77777777" w:rsidR="00E53360" w:rsidRDefault="00E53360" w:rsidP="004F3955">
      <w:pPr>
        <w:spacing w:after="0" w:line="240" w:lineRule="auto"/>
        <w:ind w:left="426" w:hanging="426"/>
        <w:contextualSpacing/>
        <w:rPr>
          <w:sz w:val="24"/>
          <w:szCs w:val="24"/>
        </w:rPr>
      </w:pPr>
    </w:p>
    <w:p w14:paraId="1C126C73" w14:textId="77777777" w:rsidR="00E53360" w:rsidRDefault="00E53360" w:rsidP="004F3955">
      <w:pPr>
        <w:spacing w:after="0" w:line="240" w:lineRule="auto"/>
        <w:ind w:left="426" w:hanging="426"/>
        <w:contextualSpacing/>
        <w:rPr>
          <w:sz w:val="24"/>
          <w:szCs w:val="24"/>
        </w:rPr>
      </w:pPr>
    </w:p>
    <w:p w14:paraId="2282E1AB" w14:textId="77777777" w:rsidR="00E53360" w:rsidRDefault="00E53360" w:rsidP="004F3955">
      <w:pPr>
        <w:spacing w:after="0" w:line="240" w:lineRule="auto"/>
        <w:ind w:left="426" w:hanging="426"/>
        <w:contextualSpacing/>
        <w:rPr>
          <w:sz w:val="24"/>
          <w:szCs w:val="24"/>
        </w:rPr>
      </w:pPr>
    </w:p>
    <w:p w14:paraId="4596F1D3" w14:textId="77777777" w:rsidR="00E53360" w:rsidRDefault="00E53360" w:rsidP="004F3955">
      <w:pPr>
        <w:spacing w:after="0" w:line="240" w:lineRule="auto"/>
        <w:ind w:left="426" w:hanging="426"/>
        <w:contextualSpacing/>
        <w:rPr>
          <w:sz w:val="24"/>
          <w:szCs w:val="24"/>
        </w:rPr>
      </w:pPr>
    </w:p>
    <w:p w14:paraId="7650E6E6" w14:textId="77777777" w:rsidR="00E53360" w:rsidRDefault="00E53360" w:rsidP="004F3955">
      <w:pPr>
        <w:spacing w:after="0" w:line="240" w:lineRule="auto"/>
        <w:ind w:left="426" w:hanging="426"/>
        <w:contextualSpacing/>
        <w:rPr>
          <w:sz w:val="24"/>
          <w:szCs w:val="24"/>
        </w:rPr>
      </w:pPr>
    </w:p>
    <w:p w14:paraId="408FD35C" w14:textId="77777777" w:rsidR="00E53360" w:rsidRDefault="00E53360" w:rsidP="004F3955">
      <w:pPr>
        <w:spacing w:after="0" w:line="240" w:lineRule="auto"/>
        <w:ind w:left="426" w:hanging="426"/>
        <w:contextualSpacing/>
        <w:rPr>
          <w:sz w:val="24"/>
          <w:szCs w:val="24"/>
        </w:rPr>
      </w:pPr>
    </w:p>
    <w:p w14:paraId="332B6F37" w14:textId="77777777" w:rsidR="00E53360" w:rsidRDefault="00E53360" w:rsidP="004F3955">
      <w:pPr>
        <w:spacing w:after="0" w:line="240" w:lineRule="auto"/>
        <w:ind w:left="426" w:hanging="426"/>
        <w:contextualSpacing/>
        <w:rPr>
          <w:sz w:val="24"/>
          <w:szCs w:val="24"/>
        </w:rPr>
      </w:pPr>
    </w:p>
    <w:p w14:paraId="1E225BF1" w14:textId="77777777" w:rsidR="00E53360" w:rsidRDefault="00E53360" w:rsidP="004F3955">
      <w:pPr>
        <w:spacing w:after="0" w:line="240" w:lineRule="auto"/>
        <w:ind w:left="426" w:hanging="426"/>
        <w:contextualSpacing/>
        <w:rPr>
          <w:sz w:val="24"/>
          <w:szCs w:val="24"/>
        </w:rPr>
      </w:pPr>
    </w:p>
    <w:p w14:paraId="2ACF267A" w14:textId="77777777" w:rsidR="00E53360" w:rsidRDefault="00E53360" w:rsidP="004F3955">
      <w:pPr>
        <w:spacing w:after="0" w:line="240" w:lineRule="auto"/>
        <w:ind w:left="426" w:hanging="426"/>
        <w:contextualSpacing/>
        <w:rPr>
          <w:sz w:val="24"/>
          <w:szCs w:val="24"/>
        </w:rPr>
      </w:pPr>
    </w:p>
    <w:p w14:paraId="78581B20" w14:textId="77777777" w:rsidR="00E53360" w:rsidRDefault="00E53360" w:rsidP="004F3955">
      <w:pPr>
        <w:spacing w:after="0" w:line="240" w:lineRule="auto"/>
        <w:ind w:left="426" w:hanging="426"/>
        <w:contextualSpacing/>
        <w:rPr>
          <w:sz w:val="24"/>
          <w:szCs w:val="24"/>
        </w:rPr>
      </w:pPr>
    </w:p>
    <w:p w14:paraId="43462450" w14:textId="77777777" w:rsidR="00E53360" w:rsidRDefault="00E53360" w:rsidP="004F3955">
      <w:pPr>
        <w:spacing w:after="0" w:line="240" w:lineRule="auto"/>
        <w:ind w:left="426" w:hanging="426"/>
        <w:contextualSpacing/>
        <w:rPr>
          <w:sz w:val="24"/>
          <w:szCs w:val="24"/>
        </w:rPr>
      </w:pPr>
    </w:p>
    <w:p w14:paraId="1746AC9F" w14:textId="77777777" w:rsidR="00E53360" w:rsidRDefault="00E53360" w:rsidP="004F3955">
      <w:pPr>
        <w:spacing w:after="0" w:line="240" w:lineRule="auto"/>
        <w:ind w:left="426" w:hanging="426"/>
        <w:contextualSpacing/>
        <w:rPr>
          <w:sz w:val="24"/>
          <w:szCs w:val="24"/>
        </w:rPr>
      </w:pPr>
    </w:p>
    <w:p w14:paraId="2D67AF9B" w14:textId="77777777" w:rsidR="00E53360" w:rsidRDefault="00E53360" w:rsidP="004F3955">
      <w:pPr>
        <w:spacing w:after="0" w:line="240" w:lineRule="auto"/>
        <w:ind w:left="426" w:hanging="426"/>
        <w:contextualSpacing/>
        <w:rPr>
          <w:sz w:val="24"/>
          <w:szCs w:val="24"/>
        </w:rPr>
      </w:pPr>
    </w:p>
    <w:p w14:paraId="1417C19F" w14:textId="14CD13E2" w:rsidR="00E53360" w:rsidRDefault="00C53AFF" w:rsidP="00C53AFF">
      <w:pPr>
        <w:pStyle w:val="Heading2"/>
      </w:pPr>
      <w:r w:rsidRPr="00C53AFF">
        <w:lastRenderedPageBreak/>
        <w:t>1516-0625</w:t>
      </w:r>
      <w:r>
        <w:tab/>
      </w:r>
      <w:r w:rsidRPr="00C53AFF">
        <w:t>Prof Damian Mole</w:t>
      </w:r>
    </w:p>
    <w:p w14:paraId="4FB53F62" w14:textId="77777777" w:rsidR="00C53AFF" w:rsidRDefault="00C53AFF" w:rsidP="004F3955">
      <w:pPr>
        <w:spacing w:after="0" w:line="240" w:lineRule="auto"/>
        <w:ind w:left="426" w:hanging="426"/>
        <w:contextualSpacing/>
        <w:rPr>
          <w:sz w:val="24"/>
          <w:szCs w:val="24"/>
        </w:rPr>
      </w:pPr>
    </w:p>
    <w:p w14:paraId="1786E49B" w14:textId="77777777" w:rsidR="00C53AFF" w:rsidRDefault="00C53AFF" w:rsidP="00C53AFF">
      <w:pPr>
        <w:spacing w:line="360" w:lineRule="auto"/>
        <w:rPr>
          <w:lang w:eastAsia="en-GB"/>
        </w:rPr>
      </w:pPr>
      <w:r>
        <w:rPr>
          <w:lang w:eastAsia="en-GB"/>
        </w:rPr>
        <w:t>Identifying risk factors for progression to multiple organ failure amongst individuals with acute pancreatitis</w:t>
      </w:r>
    </w:p>
    <w:p w14:paraId="1A18F338" w14:textId="77777777" w:rsidR="00C53AFF" w:rsidRDefault="00C53AFF" w:rsidP="00C53AFF">
      <w:pPr>
        <w:spacing w:line="240" w:lineRule="auto"/>
        <w:jc w:val="center"/>
        <w:rPr>
          <w:b/>
          <w:sz w:val="32"/>
        </w:rPr>
      </w:pPr>
      <w:r>
        <w:rPr>
          <w:b/>
          <w:sz w:val="32"/>
        </w:rPr>
        <w:t>The Public Benefit Impact Summary</w:t>
      </w:r>
    </w:p>
    <w:p w14:paraId="4A375BBF" w14:textId="77777777" w:rsidR="00C53AFF" w:rsidRDefault="00C53AFF" w:rsidP="00C53AFF">
      <w:pPr>
        <w:rPr>
          <w:b/>
        </w:rPr>
      </w:pPr>
    </w:p>
    <w:tbl>
      <w:tblPr>
        <w:tblStyle w:val="TableGrid"/>
        <w:tblW w:w="5000" w:type="pct"/>
        <w:tblLook w:val="04A0" w:firstRow="1" w:lastRow="0" w:firstColumn="1" w:lastColumn="0" w:noHBand="0" w:noVBand="1"/>
      </w:tblPr>
      <w:tblGrid>
        <w:gridCol w:w="339"/>
        <w:gridCol w:w="3359"/>
        <w:gridCol w:w="5318"/>
      </w:tblGrid>
      <w:tr w:rsidR="00C53AFF" w14:paraId="622CB803"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C79543" w14:textId="77777777" w:rsidR="00C53AFF" w:rsidRDefault="00C53AFF">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B6143E" w14:textId="77777777" w:rsidR="00C53AFF" w:rsidRDefault="00C53AFF">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3334D64" w14:textId="77777777" w:rsidR="00C53AFF" w:rsidRDefault="00C53AFF">
            <w:pPr>
              <w:spacing w:after="200" w:line="276" w:lineRule="auto"/>
              <w:ind w:left="360"/>
              <w:rPr>
                <w:lang w:eastAsia="en-GB"/>
              </w:rPr>
            </w:pPr>
          </w:p>
        </w:tc>
      </w:tr>
      <w:tr w:rsidR="00C53AFF" w14:paraId="0F70C538" w14:textId="77777777" w:rsidTr="00C53AFF">
        <w:trPr>
          <w:trHeight w:hRule="exact" w:val="2356"/>
        </w:trPr>
        <w:tc>
          <w:tcPr>
            <w:tcW w:w="188" w:type="pct"/>
            <w:tcBorders>
              <w:top w:val="single" w:sz="4" w:space="0" w:color="auto"/>
              <w:left w:val="single" w:sz="4" w:space="0" w:color="auto"/>
              <w:bottom w:val="single" w:sz="4" w:space="0" w:color="auto"/>
              <w:right w:val="single" w:sz="4" w:space="0" w:color="auto"/>
            </w:tcBorders>
            <w:vAlign w:val="center"/>
          </w:tcPr>
          <w:p w14:paraId="689C3E41"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D0D3B6C" w14:textId="77777777" w:rsidR="00C53AFF" w:rsidRDefault="00C53AFF">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FAD8916" w14:textId="77777777" w:rsidR="00C53AFF" w:rsidRDefault="00C53AFF">
            <w:pPr>
              <w:spacing w:line="360" w:lineRule="auto"/>
              <w:rPr>
                <w:lang w:eastAsia="en-GB"/>
              </w:rPr>
            </w:pPr>
            <w:r>
              <w:rPr>
                <w:lang w:eastAsia="en-GB"/>
              </w:rPr>
              <w:t>The aim of this study was to assess the risk factors for long-term mortality and new-onset pancreatic and extra-pancreatic co-morbidities after a first episode of acute pancreatitis with a special focus on new-onset diabetes mellitus</w:t>
            </w:r>
          </w:p>
        </w:tc>
      </w:tr>
      <w:tr w:rsidR="00C53AFF" w14:paraId="1C146EEF"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44ABFF8" w14:textId="77777777" w:rsidR="00C53AFF" w:rsidRDefault="00C53AFF">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B389FF" w14:textId="77777777" w:rsidR="00C53AFF" w:rsidRDefault="00C53AFF">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CC1F40B" w14:textId="77777777" w:rsidR="00C53AFF" w:rsidRDefault="00C53AFF">
            <w:pPr>
              <w:spacing w:after="200" w:line="276" w:lineRule="auto"/>
              <w:ind w:left="360"/>
              <w:rPr>
                <w:lang w:eastAsia="en-GB"/>
              </w:rPr>
            </w:pPr>
          </w:p>
          <w:p w14:paraId="67BC464D" w14:textId="77777777" w:rsidR="00C53AFF" w:rsidRDefault="00C53AFF">
            <w:pPr>
              <w:spacing w:after="200" w:line="276" w:lineRule="auto"/>
              <w:rPr>
                <w:lang w:eastAsia="en-GB"/>
              </w:rPr>
            </w:pPr>
          </w:p>
          <w:p w14:paraId="3CE1DF00" w14:textId="77777777" w:rsidR="00C53AFF" w:rsidRDefault="00C53AFF">
            <w:pPr>
              <w:spacing w:after="200" w:line="276" w:lineRule="auto"/>
              <w:rPr>
                <w:lang w:eastAsia="en-GB"/>
              </w:rPr>
            </w:pPr>
          </w:p>
          <w:p w14:paraId="4034D379" w14:textId="77777777" w:rsidR="00C53AFF" w:rsidRDefault="00C53AFF">
            <w:pPr>
              <w:spacing w:after="200" w:line="276" w:lineRule="auto"/>
              <w:rPr>
                <w:lang w:eastAsia="en-GB"/>
              </w:rPr>
            </w:pPr>
          </w:p>
          <w:p w14:paraId="45A1A5F1" w14:textId="77777777" w:rsidR="00C53AFF" w:rsidRDefault="00C53AFF">
            <w:pPr>
              <w:spacing w:after="200" w:line="276" w:lineRule="auto"/>
              <w:rPr>
                <w:lang w:eastAsia="en-GB"/>
              </w:rPr>
            </w:pPr>
          </w:p>
          <w:p w14:paraId="6567F859" w14:textId="77777777" w:rsidR="00C53AFF" w:rsidRDefault="00C53AFF">
            <w:pPr>
              <w:spacing w:after="200" w:line="276" w:lineRule="auto"/>
              <w:rPr>
                <w:lang w:eastAsia="en-GB"/>
              </w:rPr>
            </w:pPr>
          </w:p>
          <w:p w14:paraId="60AF5A74" w14:textId="77777777" w:rsidR="00C53AFF" w:rsidRDefault="00C53AFF">
            <w:pPr>
              <w:spacing w:after="200" w:line="276" w:lineRule="auto"/>
              <w:rPr>
                <w:lang w:eastAsia="en-GB"/>
              </w:rPr>
            </w:pPr>
          </w:p>
          <w:p w14:paraId="422DF21A" w14:textId="77777777" w:rsidR="00C53AFF" w:rsidRDefault="00C53AFF">
            <w:pPr>
              <w:spacing w:after="200" w:line="276" w:lineRule="auto"/>
              <w:rPr>
                <w:lang w:eastAsia="en-GB"/>
              </w:rPr>
            </w:pPr>
          </w:p>
          <w:p w14:paraId="77ADA0BD" w14:textId="77777777" w:rsidR="00C53AFF" w:rsidRDefault="00C53AFF">
            <w:pPr>
              <w:spacing w:after="200" w:line="276" w:lineRule="auto"/>
              <w:rPr>
                <w:lang w:eastAsia="en-GB"/>
              </w:rPr>
            </w:pPr>
          </w:p>
          <w:p w14:paraId="5AFC75EF" w14:textId="77777777" w:rsidR="00C53AFF" w:rsidRDefault="00C53AFF">
            <w:pPr>
              <w:spacing w:after="200" w:line="276" w:lineRule="auto"/>
              <w:rPr>
                <w:lang w:eastAsia="en-GB"/>
              </w:rPr>
            </w:pPr>
          </w:p>
          <w:p w14:paraId="224534A8" w14:textId="77777777" w:rsidR="00C53AFF" w:rsidRDefault="00C53AFF">
            <w:pPr>
              <w:spacing w:after="200" w:line="276" w:lineRule="auto"/>
              <w:rPr>
                <w:lang w:eastAsia="en-GB"/>
              </w:rPr>
            </w:pPr>
          </w:p>
          <w:p w14:paraId="5401DAE9" w14:textId="77777777" w:rsidR="00C53AFF" w:rsidRDefault="00C53AFF">
            <w:pPr>
              <w:spacing w:after="200" w:line="276" w:lineRule="auto"/>
              <w:rPr>
                <w:lang w:eastAsia="en-GB"/>
              </w:rPr>
            </w:pPr>
          </w:p>
          <w:p w14:paraId="6637FA3A" w14:textId="77777777" w:rsidR="00C53AFF" w:rsidRDefault="00C53AFF">
            <w:pPr>
              <w:spacing w:after="200" w:line="276" w:lineRule="auto"/>
              <w:rPr>
                <w:lang w:eastAsia="en-GB"/>
              </w:rPr>
            </w:pPr>
          </w:p>
          <w:p w14:paraId="0C877E42" w14:textId="77777777" w:rsidR="00C53AFF" w:rsidRDefault="00C53AFF">
            <w:pPr>
              <w:spacing w:after="200" w:line="276" w:lineRule="auto"/>
              <w:rPr>
                <w:lang w:eastAsia="en-GB"/>
              </w:rPr>
            </w:pPr>
          </w:p>
          <w:p w14:paraId="45034EC4" w14:textId="77777777" w:rsidR="00C53AFF" w:rsidRDefault="00C53AFF">
            <w:pPr>
              <w:spacing w:after="200" w:line="276" w:lineRule="auto"/>
              <w:rPr>
                <w:lang w:eastAsia="en-GB"/>
              </w:rPr>
            </w:pPr>
          </w:p>
          <w:p w14:paraId="2AF19629" w14:textId="77777777" w:rsidR="00C53AFF" w:rsidRDefault="00C53AFF">
            <w:pPr>
              <w:spacing w:after="200" w:line="276" w:lineRule="auto"/>
              <w:rPr>
                <w:lang w:eastAsia="en-GB"/>
              </w:rPr>
            </w:pPr>
          </w:p>
          <w:p w14:paraId="111A7E63" w14:textId="77777777" w:rsidR="00C53AFF" w:rsidRDefault="00C53AFF">
            <w:pPr>
              <w:spacing w:after="200" w:line="276" w:lineRule="auto"/>
              <w:rPr>
                <w:lang w:eastAsia="en-GB"/>
              </w:rPr>
            </w:pPr>
          </w:p>
          <w:p w14:paraId="406F4720" w14:textId="77777777" w:rsidR="00C53AFF" w:rsidRDefault="00C53AFF">
            <w:pPr>
              <w:spacing w:after="200" w:line="276" w:lineRule="auto"/>
              <w:rPr>
                <w:lang w:eastAsia="en-GB"/>
              </w:rPr>
            </w:pPr>
          </w:p>
          <w:p w14:paraId="08086215" w14:textId="77777777" w:rsidR="00C53AFF" w:rsidRDefault="00C53AFF">
            <w:pPr>
              <w:spacing w:after="200" w:line="276" w:lineRule="auto"/>
              <w:rPr>
                <w:lang w:eastAsia="en-GB"/>
              </w:rPr>
            </w:pPr>
          </w:p>
          <w:p w14:paraId="44A76FBC" w14:textId="77777777" w:rsidR="00C53AFF" w:rsidRDefault="00C53AFF">
            <w:pPr>
              <w:spacing w:after="200" w:line="276" w:lineRule="auto"/>
              <w:rPr>
                <w:lang w:eastAsia="en-GB"/>
              </w:rPr>
            </w:pPr>
          </w:p>
          <w:p w14:paraId="66764A4C" w14:textId="77777777" w:rsidR="00C53AFF" w:rsidRDefault="00C53AFF">
            <w:pPr>
              <w:spacing w:after="200" w:line="276" w:lineRule="auto"/>
              <w:rPr>
                <w:lang w:eastAsia="en-GB"/>
              </w:rPr>
            </w:pPr>
          </w:p>
          <w:p w14:paraId="630D3EFE" w14:textId="77777777" w:rsidR="00C53AFF" w:rsidRDefault="00C53AFF">
            <w:pPr>
              <w:spacing w:after="200" w:line="276" w:lineRule="auto"/>
              <w:rPr>
                <w:lang w:eastAsia="en-GB"/>
              </w:rPr>
            </w:pPr>
          </w:p>
          <w:p w14:paraId="0E367A02" w14:textId="77777777" w:rsidR="00C53AFF" w:rsidRDefault="00C53AFF">
            <w:pPr>
              <w:spacing w:after="200" w:line="276" w:lineRule="auto"/>
              <w:rPr>
                <w:lang w:eastAsia="en-GB"/>
              </w:rPr>
            </w:pPr>
          </w:p>
          <w:p w14:paraId="5AF34922" w14:textId="77777777" w:rsidR="00C53AFF" w:rsidRDefault="00C53AFF">
            <w:pPr>
              <w:spacing w:after="200" w:line="276" w:lineRule="auto"/>
              <w:rPr>
                <w:lang w:eastAsia="en-GB"/>
              </w:rPr>
            </w:pPr>
          </w:p>
          <w:p w14:paraId="42499636" w14:textId="77777777" w:rsidR="00C53AFF" w:rsidRDefault="00C53AFF">
            <w:pPr>
              <w:spacing w:after="200" w:line="276" w:lineRule="auto"/>
              <w:rPr>
                <w:lang w:eastAsia="en-GB"/>
              </w:rPr>
            </w:pPr>
          </w:p>
        </w:tc>
      </w:tr>
      <w:tr w:rsidR="00C53AFF" w14:paraId="751323ED" w14:textId="77777777" w:rsidTr="00C53AFF">
        <w:trPr>
          <w:trHeight w:hRule="exact" w:val="1427"/>
        </w:trPr>
        <w:tc>
          <w:tcPr>
            <w:tcW w:w="188" w:type="pct"/>
            <w:tcBorders>
              <w:top w:val="single" w:sz="4" w:space="0" w:color="auto"/>
              <w:left w:val="single" w:sz="4" w:space="0" w:color="auto"/>
              <w:bottom w:val="single" w:sz="4" w:space="0" w:color="auto"/>
              <w:right w:val="single" w:sz="4" w:space="0" w:color="auto"/>
            </w:tcBorders>
            <w:vAlign w:val="center"/>
          </w:tcPr>
          <w:p w14:paraId="56F08E14"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65878B80" w14:textId="77777777" w:rsidR="00C53AFF" w:rsidRDefault="00C53AFF">
            <w:pPr>
              <w:spacing w:after="200" w:line="276" w:lineRule="auto"/>
              <w:ind w:left="20"/>
              <w:rPr>
                <w:lang w:eastAsia="en-GB"/>
              </w:rPr>
            </w:pPr>
            <w:r>
              <w:rPr>
                <w:lang w:eastAsia="en-GB"/>
              </w:rPr>
              <w:t>How will these outcomes directly result in benefit for the public? Please give details. This should be the main section answered.</w:t>
            </w:r>
          </w:p>
          <w:p w14:paraId="1BFF9F78" w14:textId="77777777" w:rsidR="00C53AFF" w:rsidRDefault="00C53AFF">
            <w:pPr>
              <w:spacing w:after="200" w:line="276" w:lineRule="auto"/>
              <w:ind w:left="20"/>
              <w:rPr>
                <w:lang w:eastAsia="en-GB"/>
              </w:rPr>
            </w:pPr>
          </w:p>
          <w:p w14:paraId="38957CA3" w14:textId="77777777" w:rsidR="00C53AFF" w:rsidRDefault="00C53AFF">
            <w:pPr>
              <w:spacing w:after="200" w:line="276" w:lineRule="auto"/>
              <w:ind w:left="20"/>
              <w:rPr>
                <w:lang w:eastAsia="en-GB"/>
              </w:rPr>
            </w:pPr>
          </w:p>
          <w:p w14:paraId="59DB3BFA" w14:textId="77777777" w:rsidR="00C53AFF" w:rsidRDefault="00C53AFF">
            <w:pPr>
              <w:spacing w:after="200" w:line="276" w:lineRule="auto"/>
              <w:ind w:left="20"/>
              <w:rPr>
                <w:lang w:eastAsia="en-GB"/>
              </w:rPr>
            </w:pPr>
          </w:p>
          <w:p w14:paraId="4A98B997" w14:textId="77777777" w:rsidR="00C53AFF" w:rsidRDefault="00C53AFF">
            <w:pPr>
              <w:spacing w:after="200" w:line="276" w:lineRule="auto"/>
              <w:ind w:left="20"/>
              <w:rPr>
                <w:lang w:eastAsia="en-GB"/>
              </w:rPr>
            </w:pPr>
          </w:p>
          <w:p w14:paraId="6014B28A" w14:textId="77777777" w:rsidR="00C53AFF" w:rsidRDefault="00C53AFF">
            <w:pPr>
              <w:spacing w:after="200" w:line="276" w:lineRule="auto"/>
              <w:ind w:left="20"/>
              <w:rPr>
                <w:lang w:eastAsia="en-GB"/>
              </w:rPr>
            </w:pPr>
          </w:p>
          <w:p w14:paraId="15124C6D" w14:textId="77777777" w:rsidR="00C53AFF" w:rsidRDefault="00C53AFF">
            <w:pPr>
              <w:spacing w:after="200" w:line="276" w:lineRule="auto"/>
              <w:ind w:left="20"/>
              <w:rPr>
                <w:lang w:eastAsia="en-GB"/>
              </w:rPr>
            </w:pPr>
          </w:p>
          <w:p w14:paraId="7A0AA179"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04E1A1C9" w14:textId="77777777" w:rsidR="00C53AFF" w:rsidRDefault="00C53AFF">
            <w:pPr>
              <w:spacing w:line="360" w:lineRule="auto"/>
              <w:rPr>
                <w:lang w:eastAsia="en-GB"/>
              </w:rPr>
            </w:pPr>
            <w:r>
              <w:rPr>
                <w:lang w:eastAsia="en-GB"/>
              </w:rPr>
              <w:t>Based on our findings, a personalised approach to include diabetes screening for a minimum of two years for individuals who required critical care when hospitalised with acute pancreatitis is recommended</w:t>
            </w:r>
          </w:p>
          <w:p w14:paraId="5F085530" w14:textId="77777777" w:rsidR="00C53AFF" w:rsidRDefault="00C53AFF">
            <w:pPr>
              <w:spacing w:line="360" w:lineRule="auto"/>
              <w:rPr>
                <w:lang w:eastAsia="en-GB"/>
              </w:rPr>
            </w:pPr>
          </w:p>
          <w:p w14:paraId="5DB902FA" w14:textId="77777777" w:rsidR="00C53AFF" w:rsidRDefault="00C53AFF">
            <w:pPr>
              <w:spacing w:line="360" w:lineRule="auto"/>
              <w:rPr>
                <w:lang w:eastAsia="en-GB"/>
              </w:rPr>
            </w:pPr>
          </w:p>
          <w:p w14:paraId="1DB42A48" w14:textId="77777777" w:rsidR="00C53AFF" w:rsidRDefault="00C53AFF">
            <w:pPr>
              <w:spacing w:line="360" w:lineRule="auto"/>
              <w:rPr>
                <w:lang w:eastAsia="en-GB"/>
              </w:rPr>
            </w:pPr>
          </w:p>
          <w:p w14:paraId="23C6D07E" w14:textId="77777777" w:rsidR="00C53AFF" w:rsidRDefault="00C53AFF">
            <w:pPr>
              <w:spacing w:line="360" w:lineRule="auto"/>
              <w:rPr>
                <w:lang w:eastAsia="en-GB"/>
              </w:rPr>
            </w:pPr>
          </w:p>
          <w:p w14:paraId="1D393E6D" w14:textId="77777777" w:rsidR="00C53AFF" w:rsidRDefault="00C53AFF">
            <w:pPr>
              <w:spacing w:line="360" w:lineRule="auto"/>
              <w:rPr>
                <w:lang w:eastAsia="en-GB"/>
              </w:rPr>
            </w:pPr>
          </w:p>
          <w:p w14:paraId="381CAE78" w14:textId="77777777" w:rsidR="00C53AFF" w:rsidRDefault="00C53AFF">
            <w:pPr>
              <w:spacing w:line="360" w:lineRule="auto"/>
              <w:rPr>
                <w:lang w:eastAsia="en-GB"/>
              </w:rPr>
            </w:pPr>
          </w:p>
          <w:p w14:paraId="3F5E0763" w14:textId="77777777" w:rsidR="00C53AFF" w:rsidRDefault="00C53AFF">
            <w:pPr>
              <w:spacing w:line="360" w:lineRule="auto"/>
              <w:rPr>
                <w:lang w:eastAsia="en-GB"/>
              </w:rPr>
            </w:pPr>
          </w:p>
          <w:p w14:paraId="154E39FC" w14:textId="77777777" w:rsidR="00C53AFF" w:rsidRDefault="00C53AFF">
            <w:pPr>
              <w:spacing w:line="360" w:lineRule="auto"/>
              <w:rPr>
                <w:lang w:eastAsia="en-GB"/>
              </w:rPr>
            </w:pPr>
          </w:p>
        </w:tc>
      </w:tr>
      <w:tr w:rsidR="00C53AFF" w14:paraId="10268166"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A5641D1" w14:textId="77777777" w:rsidR="00C53AFF" w:rsidRDefault="00C53AFF">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27DF8B" w14:textId="77777777" w:rsidR="00C53AFF" w:rsidRDefault="00C53AFF">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6B7B1A2" w14:textId="77777777" w:rsidR="00C53AFF" w:rsidRDefault="00C53AFF">
            <w:pPr>
              <w:spacing w:after="200" w:line="276" w:lineRule="auto"/>
              <w:ind w:left="360"/>
              <w:rPr>
                <w:lang w:eastAsia="en-GB"/>
              </w:rPr>
            </w:pPr>
          </w:p>
        </w:tc>
      </w:tr>
      <w:tr w:rsidR="00C53AFF" w14:paraId="69DD1A21" w14:textId="77777777" w:rsidTr="00C53AFF">
        <w:trPr>
          <w:trHeight w:hRule="exact" w:val="2397"/>
        </w:trPr>
        <w:tc>
          <w:tcPr>
            <w:tcW w:w="188" w:type="pct"/>
            <w:tcBorders>
              <w:top w:val="single" w:sz="4" w:space="0" w:color="auto"/>
              <w:left w:val="single" w:sz="4" w:space="0" w:color="auto"/>
              <w:bottom w:val="single" w:sz="4" w:space="0" w:color="auto"/>
              <w:right w:val="single" w:sz="4" w:space="0" w:color="auto"/>
            </w:tcBorders>
            <w:vAlign w:val="center"/>
          </w:tcPr>
          <w:p w14:paraId="303EEEF6"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622316" w14:textId="77777777" w:rsidR="00C53AFF" w:rsidRDefault="00C53AFF">
            <w:pPr>
              <w:spacing w:after="200" w:line="276" w:lineRule="auto"/>
              <w:ind w:left="20"/>
              <w:rPr>
                <w:lang w:eastAsia="en-GB"/>
              </w:rPr>
            </w:pPr>
            <w:r>
              <w:rPr>
                <w:lang w:eastAsia="en-GB"/>
              </w:rPr>
              <w:t xml:space="preserve">What data were received/processed/collected? </w:t>
            </w:r>
          </w:p>
          <w:p w14:paraId="44E90D63" w14:textId="77777777" w:rsidR="00C53AFF" w:rsidRDefault="00C53AFF">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BB35553" w14:textId="77777777" w:rsidR="00C53AFF" w:rsidRDefault="00C53AFF">
            <w:pPr>
              <w:spacing w:line="360" w:lineRule="auto"/>
              <w:rPr>
                <w:lang w:eastAsia="en-GB"/>
              </w:rPr>
            </w:pPr>
            <w:r>
              <w:rPr>
                <w:lang w:eastAsia="en-GB"/>
              </w:rPr>
              <w:t>Using a longitudinal electronic healthcare record linkage analysis, a cohort of 2047 AP patients was followed for a minimum of five years after their index AP admission and, using time-split multiple regression all new-onset morbidity with specific focus on T3DM were analysed</w:t>
            </w:r>
          </w:p>
        </w:tc>
      </w:tr>
      <w:tr w:rsidR="00C53AFF" w14:paraId="6593500A"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40610B" w14:textId="77777777" w:rsidR="00C53AFF" w:rsidRDefault="00C53AFF">
            <w:pPr>
              <w:spacing w:after="200" w:line="276" w:lineRule="auto"/>
              <w:rPr>
                <w:lang w:eastAsia="en-GB"/>
              </w:rPr>
            </w:pPr>
            <w:r>
              <w:rPr>
                <w:lang w:eastAsia="en-GB"/>
              </w:rPr>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AD7C2E7" w14:textId="77777777" w:rsidR="00C53AFF" w:rsidRDefault="00C53AFF">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5D04F1" w14:textId="77777777" w:rsidR="00C53AFF" w:rsidRDefault="00C53AFF">
            <w:pPr>
              <w:spacing w:after="200" w:line="276" w:lineRule="auto"/>
              <w:ind w:left="360"/>
              <w:rPr>
                <w:lang w:eastAsia="en-GB"/>
              </w:rPr>
            </w:pPr>
          </w:p>
        </w:tc>
      </w:tr>
      <w:tr w:rsidR="00C53AFF" w14:paraId="691125A7" w14:textId="77777777" w:rsidTr="00C53AFF">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5F727C34"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613B84C" w14:textId="77777777" w:rsidR="00C53AFF" w:rsidRDefault="00C53AFF">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7D921A8A" w14:textId="77777777" w:rsidR="00C53AFF" w:rsidRDefault="00C53AFF">
            <w:pPr>
              <w:spacing w:line="360" w:lineRule="auto"/>
              <w:rPr>
                <w:lang w:eastAsia="en-GB"/>
              </w:rPr>
            </w:pPr>
            <w:r>
              <w:rPr>
                <w:lang w:eastAsia="en-GB"/>
              </w:rPr>
              <w:t>Using a longitudinal electronic healthcare record linkage analysis, a cohort of 2047 AP patients was followed for a minimum of five years after their index AP admission and, using time-split multiple regression all new-onset morbidity with specific focus on T3DM were analysed</w:t>
            </w:r>
          </w:p>
        </w:tc>
      </w:tr>
      <w:tr w:rsidR="00C53AFF" w14:paraId="280849B8" w14:textId="77777777" w:rsidTr="00C53AFF">
        <w:trPr>
          <w:trHeight w:hRule="exact" w:val="4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DE6BE2"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5CDD8C60" w14:textId="77777777" w:rsidR="00C53AFF" w:rsidRDefault="00C53AFF">
            <w:pPr>
              <w:spacing w:after="200" w:line="276" w:lineRule="auto"/>
              <w:ind w:left="20"/>
              <w:rPr>
                <w:lang w:eastAsia="en-GB"/>
              </w:rPr>
            </w:pPr>
            <w:r>
              <w:rPr>
                <w:lang w:eastAsia="en-GB"/>
              </w:rPr>
              <w:t xml:space="preserve">How did you process the data? </w:t>
            </w:r>
          </w:p>
          <w:p w14:paraId="3A5F1F75"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6E46AA83" w14:textId="77777777" w:rsidR="00C53AFF" w:rsidRDefault="00C53AFF">
            <w:pPr>
              <w:spacing w:after="200" w:line="276" w:lineRule="auto"/>
              <w:ind w:left="20"/>
              <w:rPr>
                <w:lang w:eastAsia="en-GB"/>
              </w:rPr>
            </w:pPr>
            <w:r>
              <w:rPr>
                <w:lang w:eastAsia="en-GB"/>
              </w:rPr>
              <w:t>As above</w:t>
            </w:r>
          </w:p>
        </w:tc>
      </w:tr>
      <w:tr w:rsidR="00C53AFF" w14:paraId="16DC004C" w14:textId="77777777" w:rsidTr="00C53AFF">
        <w:trPr>
          <w:trHeight w:hRule="exac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0E17F"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9D7B42D" w14:textId="77777777" w:rsidR="00C53AFF" w:rsidRDefault="00C53AFF">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32829E4" w14:textId="77777777" w:rsidR="00C53AFF" w:rsidRDefault="00C53AFF">
            <w:pPr>
              <w:spacing w:line="360" w:lineRule="auto"/>
              <w:rPr>
                <w:lang w:eastAsia="en-GB"/>
              </w:rPr>
            </w:pPr>
            <w:r>
              <w:rPr>
                <w:lang w:eastAsia="en-GB"/>
              </w:rPr>
              <w:t>As above</w:t>
            </w:r>
          </w:p>
        </w:tc>
      </w:tr>
      <w:tr w:rsidR="00C53AFF" w14:paraId="2C69CA0F" w14:textId="77777777" w:rsidTr="00C53AFF">
        <w:trPr>
          <w:trHeight w:hRule="exac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42FBD" w14:textId="77777777" w:rsidR="00C53AFF" w:rsidRDefault="00C53AFF">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68A82E1D" w14:textId="77777777" w:rsidR="00C53AFF" w:rsidRDefault="00C53AFF">
            <w:pPr>
              <w:spacing w:after="200" w:line="276" w:lineRule="auto"/>
              <w:ind w:left="20"/>
              <w:rPr>
                <w:lang w:eastAsia="en-GB"/>
              </w:rPr>
            </w:pPr>
            <w:r>
              <w:rPr>
                <w:lang w:eastAsia="en-GB"/>
              </w:rPr>
              <w:t>Did your study scope change from its original aims? Please give brief details.</w:t>
            </w:r>
          </w:p>
          <w:p w14:paraId="16FE012E" w14:textId="77777777" w:rsidR="00C53AFF" w:rsidRDefault="00C53AFF">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297FF1BE" w14:textId="77777777" w:rsidR="00C53AFF" w:rsidRDefault="00C53AFF">
            <w:pPr>
              <w:spacing w:line="360" w:lineRule="auto"/>
              <w:rPr>
                <w:lang w:eastAsia="en-GB"/>
              </w:rPr>
            </w:pPr>
            <w:r>
              <w:rPr>
                <w:lang w:eastAsia="en-GB"/>
              </w:rPr>
              <w:t>No</w:t>
            </w:r>
          </w:p>
        </w:tc>
      </w:tr>
      <w:tr w:rsidR="00C53AFF" w14:paraId="1526EC7D"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1797897" w14:textId="77777777" w:rsidR="00C53AFF" w:rsidRDefault="00C53AFF">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C141C36" w14:textId="77777777" w:rsidR="00C53AFF" w:rsidRDefault="00C53AFF">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A8B1811" w14:textId="77777777" w:rsidR="00C53AFF" w:rsidRDefault="00C53AFF">
            <w:pPr>
              <w:spacing w:after="200" w:line="276" w:lineRule="auto"/>
              <w:ind w:left="360"/>
              <w:rPr>
                <w:lang w:eastAsia="en-GB"/>
              </w:rPr>
            </w:pPr>
          </w:p>
        </w:tc>
      </w:tr>
      <w:tr w:rsidR="00C53AFF" w14:paraId="278B550F" w14:textId="77777777" w:rsidTr="00C53AFF">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114B469D"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0FE0A84A" w14:textId="77777777" w:rsidR="00C53AFF" w:rsidRDefault="00C53AFF">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38A4DBA7" w14:textId="77777777" w:rsidR="00C53AFF" w:rsidRDefault="00C53AFF">
            <w:pPr>
              <w:spacing w:line="360" w:lineRule="auto"/>
              <w:rPr>
                <w:lang w:eastAsia="en-GB"/>
              </w:rPr>
            </w:pPr>
            <w:r>
              <w:rPr>
                <w:lang w:eastAsia="en-GB"/>
              </w:rPr>
              <w:t>AP requiring critical care was followed by two years of heightened risk (Hazard Ratio 5.24) of developing type 3c DM, increased risk of new-onset cardiac disease (HR 1.61) and renal disease (HR 2.96). The additional risk conferred by critical care AP had a negative interaction with time, whereas additional risk associated with male sex and a non-gallstone aetiology was long-lasting</w:t>
            </w:r>
          </w:p>
        </w:tc>
      </w:tr>
      <w:tr w:rsidR="00C53AFF" w14:paraId="407EAC94" w14:textId="77777777" w:rsidTr="00C53AFF">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74AED8D" w14:textId="77777777" w:rsidR="00C53AFF" w:rsidRDefault="00C53AFF">
            <w:pPr>
              <w:spacing w:after="200" w:line="276" w:lineRule="auto"/>
              <w:rPr>
                <w:lang w:eastAsia="en-GB"/>
              </w:rPr>
            </w:pPr>
            <w:r>
              <w:rPr>
                <w:lang w:eastAsia="en-GB"/>
              </w:rPr>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88108B" w14:textId="77777777" w:rsidR="00C53AFF" w:rsidRDefault="00C53AFF">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EEF618F" w14:textId="77777777" w:rsidR="00C53AFF" w:rsidRDefault="00C53AFF">
            <w:pPr>
              <w:spacing w:after="200" w:line="276" w:lineRule="auto"/>
              <w:ind w:left="360"/>
              <w:rPr>
                <w:lang w:eastAsia="en-GB"/>
              </w:rPr>
            </w:pPr>
          </w:p>
        </w:tc>
      </w:tr>
      <w:tr w:rsidR="00C53AFF" w14:paraId="302B9229" w14:textId="77777777" w:rsidTr="00C53AFF">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56AF71EC" w14:textId="77777777" w:rsidR="00C53AFF" w:rsidRDefault="00C53AFF">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3B24181" w14:textId="77777777" w:rsidR="00C53AFF" w:rsidRDefault="00C53AFF">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vAlign w:val="center"/>
            <w:hideMark/>
          </w:tcPr>
          <w:p w14:paraId="0887B261" w14:textId="77777777" w:rsidR="00C53AFF" w:rsidRDefault="00C53AFF">
            <w:pPr>
              <w:spacing w:line="360" w:lineRule="auto"/>
              <w:rPr>
                <w:lang w:eastAsia="en-GB"/>
              </w:rPr>
            </w:pPr>
            <w:r>
              <w:rPr>
                <w:lang w:eastAsia="en-GB"/>
              </w:rPr>
              <w:t>Yes, further long-term analysis is proposed – application being considered by PBPP.</w:t>
            </w:r>
          </w:p>
          <w:p w14:paraId="58D2F5C6" w14:textId="77777777" w:rsidR="00C53AFF" w:rsidRDefault="00C53AFF">
            <w:pPr>
              <w:spacing w:line="360" w:lineRule="auto"/>
              <w:rPr>
                <w:lang w:eastAsia="en-GB"/>
              </w:rPr>
            </w:pPr>
            <w:r>
              <w:rPr>
                <w:lang w:eastAsia="en-GB"/>
              </w:rPr>
              <w:t>Additional resource to scope feasibility of bespoke post-AP follow-up is being considered.</w:t>
            </w:r>
          </w:p>
        </w:tc>
      </w:tr>
    </w:tbl>
    <w:p w14:paraId="1292F195" w14:textId="77777777" w:rsidR="00C53AFF" w:rsidRDefault="00C53AFF" w:rsidP="00C53AFF">
      <w:pPr>
        <w:spacing w:line="240" w:lineRule="auto"/>
        <w:ind w:left="-851"/>
        <w:rPr>
          <w:rFonts w:ascii="Arial" w:eastAsia="Times New Roman" w:hAnsi="Arial" w:cs="Arial"/>
          <w:lang w:eastAsia="en-GB"/>
        </w:rPr>
      </w:pPr>
    </w:p>
    <w:p w14:paraId="2A4AADEF" w14:textId="77777777" w:rsidR="00C53AFF" w:rsidRDefault="00C53AFF" w:rsidP="00C53AFF">
      <w:pPr>
        <w:spacing w:line="240" w:lineRule="auto"/>
        <w:ind w:left="-851"/>
        <w:rPr>
          <w:b/>
          <w:sz w:val="28"/>
          <w:szCs w:val="28"/>
        </w:rPr>
      </w:pPr>
    </w:p>
    <w:p w14:paraId="70517C34" w14:textId="77777777" w:rsidR="00C53AFF" w:rsidRDefault="00C53AFF" w:rsidP="004F3955">
      <w:pPr>
        <w:spacing w:after="0" w:line="240" w:lineRule="auto"/>
        <w:ind w:left="426" w:hanging="426"/>
        <w:contextualSpacing/>
        <w:rPr>
          <w:sz w:val="24"/>
          <w:szCs w:val="24"/>
        </w:rPr>
      </w:pPr>
    </w:p>
    <w:p w14:paraId="14E53A19" w14:textId="77777777" w:rsidR="00C53AFF" w:rsidRDefault="00C53AFF" w:rsidP="004F3955">
      <w:pPr>
        <w:spacing w:after="0" w:line="240" w:lineRule="auto"/>
        <w:ind w:left="426" w:hanging="426"/>
        <w:contextualSpacing/>
        <w:rPr>
          <w:sz w:val="24"/>
          <w:szCs w:val="24"/>
        </w:rPr>
      </w:pPr>
    </w:p>
    <w:p w14:paraId="4C8EDFB4" w14:textId="77777777" w:rsidR="00C53AFF" w:rsidRDefault="00C53AFF" w:rsidP="004F3955">
      <w:pPr>
        <w:spacing w:after="0" w:line="240" w:lineRule="auto"/>
        <w:ind w:left="426" w:hanging="426"/>
        <w:contextualSpacing/>
        <w:rPr>
          <w:sz w:val="24"/>
          <w:szCs w:val="24"/>
        </w:rPr>
      </w:pPr>
    </w:p>
    <w:p w14:paraId="31E79113" w14:textId="77777777" w:rsidR="00E53360" w:rsidRDefault="00E53360" w:rsidP="004F3955">
      <w:pPr>
        <w:spacing w:after="0" w:line="240" w:lineRule="auto"/>
        <w:ind w:left="426" w:hanging="426"/>
        <w:contextualSpacing/>
        <w:rPr>
          <w:sz w:val="24"/>
          <w:szCs w:val="24"/>
        </w:rPr>
      </w:pPr>
    </w:p>
    <w:p w14:paraId="18324D2E" w14:textId="77777777" w:rsidR="00E53360" w:rsidRDefault="00E53360" w:rsidP="004F3955">
      <w:pPr>
        <w:spacing w:after="0" w:line="240" w:lineRule="auto"/>
        <w:ind w:left="426" w:hanging="426"/>
        <w:contextualSpacing/>
        <w:rPr>
          <w:sz w:val="24"/>
          <w:szCs w:val="24"/>
        </w:rPr>
      </w:pPr>
    </w:p>
    <w:p w14:paraId="49F755AB" w14:textId="5803F485" w:rsidR="00FD3812" w:rsidRDefault="00FD3812" w:rsidP="00FD3812">
      <w:pPr>
        <w:pStyle w:val="Heading2"/>
        <w:rPr>
          <w:rStyle w:val="Hyperlink"/>
          <w:color w:val="365F91" w:themeColor="accent1" w:themeShade="BF"/>
          <w:u w:val="none"/>
        </w:rPr>
      </w:pPr>
      <w:bookmarkStart w:id="46" w:name="_1516-0626_Dr_Caroline"/>
      <w:bookmarkEnd w:id="46"/>
      <w:r w:rsidRPr="00FD3812">
        <w:rPr>
          <w:rStyle w:val="Hyperlink"/>
          <w:color w:val="365F91" w:themeColor="accent1" w:themeShade="BF"/>
          <w:u w:val="none"/>
        </w:rPr>
        <w:t>1516-0626</w:t>
      </w:r>
      <w:r w:rsidRPr="00FD3812">
        <w:rPr>
          <w:rStyle w:val="Hyperlink"/>
          <w:color w:val="365F91" w:themeColor="accent1" w:themeShade="BF"/>
          <w:u w:val="none"/>
        </w:rPr>
        <w:tab/>
        <w:t>Dr Caroline Jackson</w:t>
      </w:r>
    </w:p>
    <w:p w14:paraId="2BFF5136" w14:textId="77777777" w:rsidR="00FD3812" w:rsidRPr="00E53360" w:rsidRDefault="00FD3812" w:rsidP="00FD3812">
      <w:pPr>
        <w:rPr>
          <w:sz w:val="20"/>
          <w:szCs w:val="20"/>
        </w:rPr>
      </w:pPr>
    </w:p>
    <w:p w14:paraId="64D8D571" w14:textId="77777777" w:rsidR="000115C2" w:rsidRPr="00E53360" w:rsidRDefault="000115C2" w:rsidP="000115C2">
      <w:pPr>
        <w:spacing w:after="0" w:line="240" w:lineRule="auto"/>
        <w:ind w:left="426" w:hanging="426"/>
        <w:contextualSpacing/>
        <w:rPr>
          <w:b/>
          <w:bCs/>
          <w:sz w:val="20"/>
          <w:szCs w:val="20"/>
        </w:rPr>
      </w:pPr>
      <w:r w:rsidRPr="00E53360">
        <w:rPr>
          <w:b/>
          <w:bCs/>
          <w:sz w:val="20"/>
          <w:szCs w:val="20"/>
        </w:rPr>
        <w:t xml:space="preserve">Psychiatric illness and physical chronic disease co-morbidity in Scotland: a feasibility and </w:t>
      </w:r>
    </w:p>
    <w:p w14:paraId="03FD8020" w14:textId="33587DA4" w:rsidR="00FD3812" w:rsidRPr="00E53360" w:rsidRDefault="000115C2" w:rsidP="000115C2">
      <w:pPr>
        <w:spacing w:after="0" w:line="240" w:lineRule="auto"/>
        <w:ind w:left="426" w:hanging="426"/>
        <w:contextualSpacing/>
        <w:rPr>
          <w:b/>
          <w:bCs/>
          <w:sz w:val="20"/>
          <w:szCs w:val="20"/>
        </w:rPr>
      </w:pPr>
      <w:r w:rsidRPr="00E53360">
        <w:rPr>
          <w:b/>
          <w:bCs/>
          <w:sz w:val="20"/>
          <w:szCs w:val="20"/>
        </w:rPr>
        <w:t>pilot study</w:t>
      </w:r>
    </w:p>
    <w:p w14:paraId="11A3854F" w14:textId="77777777" w:rsidR="000115C2" w:rsidRPr="00E53360" w:rsidRDefault="000115C2" w:rsidP="000115C2">
      <w:pPr>
        <w:spacing w:after="0" w:line="240" w:lineRule="auto"/>
        <w:ind w:left="426" w:hanging="426"/>
        <w:contextualSpacing/>
        <w:rPr>
          <w:sz w:val="20"/>
          <w:szCs w:val="20"/>
        </w:rPr>
      </w:pPr>
    </w:p>
    <w:p w14:paraId="32FE2CBE" w14:textId="77777777" w:rsidR="000115C2" w:rsidRDefault="000115C2" w:rsidP="000115C2">
      <w:pPr>
        <w:spacing w:after="0" w:line="240" w:lineRule="auto"/>
        <w:ind w:left="426" w:hanging="426"/>
        <w:contextualSpacing/>
        <w:rPr>
          <w:b/>
          <w:sz w:val="24"/>
          <w:szCs w:val="24"/>
        </w:rPr>
      </w:pPr>
      <w:r w:rsidRPr="006A2BCA">
        <w:rPr>
          <w:b/>
          <w:sz w:val="24"/>
          <w:szCs w:val="24"/>
        </w:rPr>
        <w:t>End of Project Summary</w:t>
      </w:r>
    </w:p>
    <w:p w14:paraId="1E7AB0B2" w14:textId="77777777" w:rsidR="000115C2" w:rsidRDefault="000115C2" w:rsidP="000115C2">
      <w:pPr>
        <w:spacing w:after="0" w:line="240" w:lineRule="auto"/>
        <w:ind w:left="426" w:hanging="426"/>
        <w:contextualSpacing/>
        <w:rPr>
          <w:b/>
          <w:sz w:val="24"/>
          <w:szCs w:val="24"/>
        </w:rPr>
      </w:pPr>
    </w:p>
    <w:p w14:paraId="22576D17" w14:textId="77777777" w:rsidR="000115C2" w:rsidRPr="006A2BCA" w:rsidRDefault="000115C2" w:rsidP="000115C2">
      <w:pPr>
        <w:spacing w:after="0" w:line="240" w:lineRule="auto"/>
        <w:ind w:left="426" w:hanging="426"/>
        <w:contextualSpacing/>
        <w:rPr>
          <w:b/>
          <w:sz w:val="24"/>
          <w:szCs w:val="24"/>
        </w:rPr>
      </w:pPr>
    </w:p>
    <w:p w14:paraId="585B9B53" w14:textId="77777777" w:rsidR="00651682" w:rsidRDefault="00651682" w:rsidP="00651682">
      <w:pPr>
        <w:rPr>
          <w:b/>
        </w:rPr>
      </w:pPr>
    </w:p>
    <w:tbl>
      <w:tblPr>
        <w:tblStyle w:val="TableGrid"/>
        <w:tblW w:w="5000" w:type="pct"/>
        <w:tblLook w:val="04A0" w:firstRow="1" w:lastRow="0" w:firstColumn="1" w:lastColumn="0" w:noHBand="0" w:noVBand="1"/>
      </w:tblPr>
      <w:tblGrid>
        <w:gridCol w:w="339"/>
        <w:gridCol w:w="3359"/>
        <w:gridCol w:w="5318"/>
      </w:tblGrid>
      <w:tr w:rsidR="00651682" w14:paraId="6C7FD113"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629C23" w14:textId="77777777" w:rsidR="00651682" w:rsidRDefault="00651682">
            <w:pPr>
              <w:spacing w:after="200" w:line="276" w:lineRule="auto"/>
              <w:rPr>
                <w:rFonts w:ascii="Arial" w:eastAsia="Times New Roman" w:hAnsi="Arial" w:cs="Arial"/>
                <w:lang w:eastAsia="en-GB"/>
              </w:rPr>
            </w:pPr>
            <w:r>
              <w:rPr>
                <w:lang w:eastAsia="en-GB"/>
              </w:rPr>
              <w:t>1</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0CD483" w14:textId="77777777" w:rsidR="00651682" w:rsidRDefault="00651682">
            <w:pPr>
              <w:spacing w:after="200" w:line="276" w:lineRule="auto"/>
              <w:ind w:left="20"/>
              <w:rPr>
                <w:b/>
                <w:lang w:eastAsia="en-GB"/>
              </w:rPr>
            </w:pPr>
            <w:r>
              <w:rPr>
                <w:b/>
                <w:lang w:eastAsia="en-GB"/>
              </w:rPr>
              <w:t>Aims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64191B7" w14:textId="77777777" w:rsidR="00651682" w:rsidRDefault="00651682">
            <w:pPr>
              <w:spacing w:after="200" w:line="276" w:lineRule="auto"/>
              <w:ind w:left="360"/>
              <w:rPr>
                <w:lang w:eastAsia="en-GB"/>
              </w:rPr>
            </w:pPr>
          </w:p>
        </w:tc>
      </w:tr>
      <w:tr w:rsidR="00651682" w14:paraId="0C18C4C7" w14:textId="77777777" w:rsidTr="00651682">
        <w:trPr>
          <w:trHeight w:hRule="exact" w:val="6128"/>
        </w:trPr>
        <w:tc>
          <w:tcPr>
            <w:tcW w:w="188" w:type="pct"/>
            <w:tcBorders>
              <w:top w:val="single" w:sz="4" w:space="0" w:color="auto"/>
              <w:left w:val="single" w:sz="4" w:space="0" w:color="auto"/>
              <w:bottom w:val="single" w:sz="4" w:space="0" w:color="auto"/>
              <w:right w:val="single" w:sz="4" w:space="0" w:color="auto"/>
            </w:tcBorders>
            <w:vAlign w:val="center"/>
          </w:tcPr>
          <w:p w14:paraId="7E84BD8F"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5691A4C" w14:textId="77777777" w:rsidR="00651682" w:rsidRDefault="00651682">
            <w:pPr>
              <w:spacing w:after="200" w:line="276" w:lineRule="auto"/>
              <w:ind w:left="20"/>
              <w:rPr>
                <w:lang w:eastAsia="en-GB"/>
              </w:rPr>
            </w:pPr>
            <w:r>
              <w:rPr>
                <w:lang w:eastAsia="en-GB"/>
              </w:rPr>
              <w:t>What did the study set out to achieve?</w:t>
            </w:r>
          </w:p>
        </w:tc>
        <w:tc>
          <w:tcPr>
            <w:tcW w:w="2949" w:type="pct"/>
            <w:tcBorders>
              <w:top w:val="single" w:sz="4" w:space="0" w:color="auto"/>
              <w:left w:val="single" w:sz="4" w:space="0" w:color="auto"/>
              <w:bottom w:val="single" w:sz="4" w:space="0" w:color="auto"/>
              <w:right w:val="single" w:sz="4" w:space="0" w:color="auto"/>
            </w:tcBorders>
            <w:hideMark/>
          </w:tcPr>
          <w:p w14:paraId="6C22BF7B" w14:textId="77777777" w:rsidR="00651682" w:rsidRDefault="00651682">
            <w:pPr>
              <w:spacing w:line="360" w:lineRule="auto"/>
              <w:rPr>
                <w:lang w:eastAsia="en-GB"/>
              </w:rPr>
            </w:pPr>
            <w:r>
              <w:rPr>
                <w:lang w:eastAsia="en-GB"/>
              </w:rPr>
              <w:t xml:space="preserve">The project aimed to: investigate the occurrence major physical health conditions (including diabetes, ischaemic heart disease, stroke and cancer) in people with versus without severe mental illness: and compare the mortality of people with versus without severe mental illness. The rationale for the work was two-fold: 1. to examine the association between severe mental illness and physical disease incidence (information on which was lacking in Scotland); and 2. to establish the usefulness and robustness of routinely collected mental health data in Scotland (which at the point of application had been relatively little used in research) in order to form a foundation for subsequent planned work focused on severe mental illness and complications of physical disease. </w:t>
            </w:r>
          </w:p>
        </w:tc>
      </w:tr>
      <w:tr w:rsidR="00651682" w14:paraId="14FC0691"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41B9C5" w14:textId="77777777" w:rsidR="00651682" w:rsidRDefault="00651682">
            <w:pPr>
              <w:spacing w:after="200" w:line="276" w:lineRule="auto"/>
              <w:rPr>
                <w:lang w:eastAsia="en-GB"/>
              </w:rPr>
            </w:pPr>
            <w:r>
              <w:rPr>
                <w:lang w:eastAsia="en-GB"/>
              </w:rPr>
              <w:t>2</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808C3D" w14:textId="77777777" w:rsidR="00651682" w:rsidRDefault="00651682">
            <w:pPr>
              <w:spacing w:after="200" w:line="276" w:lineRule="auto"/>
              <w:ind w:left="20"/>
              <w:rPr>
                <w:b/>
                <w:lang w:eastAsia="en-GB"/>
              </w:rPr>
            </w:pPr>
            <w:r>
              <w:rPr>
                <w:b/>
                <w:lang w:eastAsia="en-GB"/>
              </w:rPr>
              <w:t>Public Benefit Impact</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790D98C" w14:textId="77777777" w:rsidR="00651682" w:rsidRDefault="00651682">
            <w:pPr>
              <w:spacing w:after="200" w:line="276" w:lineRule="auto"/>
              <w:ind w:left="360"/>
              <w:rPr>
                <w:lang w:eastAsia="en-GB"/>
              </w:rPr>
            </w:pPr>
          </w:p>
          <w:p w14:paraId="6AF6C472" w14:textId="77777777" w:rsidR="00651682" w:rsidRDefault="00651682">
            <w:pPr>
              <w:spacing w:after="200" w:line="276" w:lineRule="auto"/>
              <w:rPr>
                <w:lang w:eastAsia="en-GB"/>
              </w:rPr>
            </w:pPr>
          </w:p>
          <w:p w14:paraId="17DB3B88" w14:textId="77777777" w:rsidR="00651682" w:rsidRDefault="00651682">
            <w:pPr>
              <w:spacing w:after="200" w:line="276" w:lineRule="auto"/>
              <w:rPr>
                <w:lang w:eastAsia="en-GB"/>
              </w:rPr>
            </w:pPr>
          </w:p>
          <w:p w14:paraId="50879C75" w14:textId="77777777" w:rsidR="00651682" w:rsidRDefault="00651682">
            <w:pPr>
              <w:spacing w:after="200" w:line="276" w:lineRule="auto"/>
              <w:rPr>
                <w:lang w:eastAsia="en-GB"/>
              </w:rPr>
            </w:pPr>
          </w:p>
          <w:p w14:paraId="7D8A1C5A" w14:textId="77777777" w:rsidR="00651682" w:rsidRDefault="00651682">
            <w:pPr>
              <w:spacing w:after="200" w:line="276" w:lineRule="auto"/>
              <w:rPr>
                <w:lang w:eastAsia="en-GB"/>
              </w:rPr>
            </w:pPr>
          </w:p>
          <w:p w14:paraId="366E9F75" w14:textId="77777777" w:rsidR="00651682" w:rsidRDefault="00651682">
            <w:pPr>
              <w:spacing w:after="200" w:line="276" w:lineRule="auto"/>
              <w:rPr>
                <w:lang w:eastAsia="en-GB"/>
              </w:rPr>
            </w:pPr>
          </w:p>
          <w:p w14:paraId="4CE82199" w14:textId="77777777" w:rsidR="00651682" w:rsidRDefault="00651682">
            <w:pPr>
              <w:spacing w:after="200" w:line="276" w:lineRule="auto"/>
              <w:rPr>
                <w:lang w:eastAsia="en-GB"/>
              </w:rPr>
            </w:pPr>
          </w:p>
          <w:p w14:paraId="005DB91C" w14:textId="77777777" w:rsidR="00651682" w:rsidRDefault="00651682">
            <w:pPr>
              <w:spacing w:after="200" w:line="276" w:lineRule="auto"/>
              <w:rPr>
                <w:lang w:eastAsia="en-GB"/>
              </w:rPr>
            </w:pPr>
          </w:p>
          <w:p w14:paraId="26932870" w14:textId="77777777" w:rsidR="00651682" w:rsidRDefault="00651682">
            <w:pPr>
              <w:spacing w:after="200" w:line="276" w:lineRule="auto"/>
              <w:rPr>
                <w:lang w:eastAsia="en-GB"/>
              </w:rPr>
            </w:pPr>
          </w:p>
          <w:p w14:paraId="76830C2E" w14:textId="77777777" w:rsidR="00651682" w:rsidRDefault="00651682">
            <w:pPr>
              <w:spacing w:after="200" w:line="276" w:lineRule="auto"/>
              <w:rPr>
                <w:lang w:eastAsia="en-GB"/>
              </w:rPr>
            </w:pPr>
          </w:p>
          <w:p w14:paraId="1C77317B" w14:textId="77777777" w:rsidR="00651682" w:rsidRDefault="00651682">
            <w:pPr>
              <w:spacing w:after="200" w:line="276" w:lineRule="auto"/>
              <w:rPr>
                <w:lang w:eastAsia="en-GB"/>
              </w:rPr>
            </w:pPr>
          </w:p>
          <w:p w14:paraId="23B1FD66" w14:textId="77777777" w:rsidR="00651682" w:rsidRDefault="00651682">
            <w:pPr>
              <w:spacing w:after="200" w:line="276" w:lineRule="auto"/>
              <w:rPr>
                <w:lang w:eastAsia="en-GB"/>
              </w:rPr>
            </w:pPr>
          </w:p>
          <w:p w14:paraId="7E52F0FE" w14:textId="77777777" w:rsidR="00651682" w:rsidRDefault="00651682">
            <w:pPr>
              <w:spacing w:after="200" w:line="276" w:lineRule="auto"/>
              <w:rPr>
                <w:lang w:eastAsia="en-GB"/>
              </w:rPr>
            </w:pPr>
          </w:p>
          <w:p w14:paraId="4EF4304A" w14:textId="77777777" w:rsidR="00651682" w:rsidRDefault="00651682">
            <w:pPr>
              <w:spacing w:after="200" w:line="276" w:lineRule="auto"/>
              <w:rPr>
                <w:lang w:eastAsia="en-GB"/>
              </w:rPr>
            </w:pPr>
          </w:p>
          <w:p w14:paraId="08ED7601" w14:textId="77777777" w:rsidR="00651682" w:rsidRDefault="00651682">
            <w:pPr>
              <w:spacing w:after="200" w:line="276" w:lineRule="auto"/>
              <w:rPr>
                <w:lang w:eastAsia="en-GB"/>
              </w:rPr>
            </w:pPr>
          </w:p>
          <w:p w14:paraId="18D4C627" w14:textId="77777777" w:rsidR="00651682" w:rsidRDefault="00651682">
            <w:pPr>
              <w:spacing w:after="200" w:line="276" w:lineRule="auto"/>
              <w:rPr>
                <w:lang w:eastAsia="en-GB"/>
              </w:rPr>
            </w:pPr>
          </w:p>
          <w:p w14:paraId="35C28C14" w14:textId="77777777" w:rsidR="00651682" w:rsidRDefault="00651682">
            <w:pPr>
              <w:spacing w:after="200" w:line="276" w:lineRule="auto"/>
              <w:rPr>
                <w:lang w:eastAsia="en-GB"/>
              </w:rPr>
            </w:pPr>
          </w:p>
          <w:p w14:paraId="0384A0CE" w14:textId="77777777" w:rsidR="00651682" w:rsidRDefault="00651682">
            <w:pPr>
              <w:spacing w:after="200" w:line="276" w:lineRule="auto"/>
              <w:rPr>
                <w:lang w:eastAsia="en-GB"/>
              </w:rPr>
            </w:pPr>
          </w:p>
          <w:p w14:paraId="1219A188" w14:textId="77777777" w:rsidR="00651682" w:rsidRDefault="00651682">
            <w:pPr>
              <w:spacing w:after="200" w:line="276" w:lineRule="auto"/>
              <w:rPr>
                <w:lang w:eastAsia="en-GB"/>
              </w:rPr>
            </w:pPr>
          </w:p>
          <w:p w14:paraId="7C5695B3" w14:textId="77777777" w:rsidR="00651682" w:rsidRDefault="00651682">
            <w:pPr>
              <w:spacing w:after="200" w:line="276" w:lineRule="auto"/>
              <w:rPr>
                <w:lang w:eastAsia="en-GB"/>
              </w:rPr>
            </w:pPr>
          </w:p>
          <w:p w14:paraId="20B9F62E" w14:textId="77777777" w:rsidR="00651682" w:rsidRDefault="00651682">
            <w:pPr>
              <w:spacing w:after="200" w:line="276" w:lineRule="auto"/>
              <w:rPr>
                <w:lang w:eastAsia="en-GB"/>
              </w:rPr>
            </w:pPr>
          </w:p>
          <w:p w14:paraId="192609D2" w14:textId="77777777" w:rsidR="00651682" w:rsidRDefault="00651682">
            <w:pPr>
              <w:spacing w:after="200" w:line="276" w:lineRule="auto"/>
              <w:rPr>
                <w:lang w:eastAsia="en-GB"/>
              </w:rPr>
            </w:pPr>
          </w:p>
          <w:p w14:paraId="63537F39" w14:textId="77777777" w:rsidR="00651682" w:rsidRDefault="00651682">
            <w:pPr>
              <w:spacing w:after="200" w:line="276" w:lineRule="auto"/>
              <w:rPr>
                <w:lang w:eastAsia="en-GB"/>
              </w:rPr>
            </w:pPr>
          </w:p>
          <w:p w14:paraId="1544A7EB" w14:textId="77777777" w:rsidR="00651682" w:rsidRDefault="00651682">
            <w:pPr>
              <w:spacing w:after="200" w:line="276" w:lineRule="auto"/>
              <w:rPr>
                <w:lang w:eastAsia="en-GB"/>
              </w:rPr>
            </w:pPr>
          </w:p>
          <w:p w14:paraId="05EA9FAB" w14:textId="77777777" w:rsidR="00651682" w:rsidRDefault="00651682">
            <w:pPr>
              <w:spacing w:after="200" w:line="276" w:lineRule="auto"/>
              <w:rPr>
                <w:lang w:eastAsia="en-GB"/>
              </w:rPr>
            </w:pPr>
          </w:p>
        </w:tc>
      </w:tr>
      <w:tr w:rsidR="00651682" w14:paraId="2457222C" w14:textId="77777777" w:rsidTr="00651682">
        <w:trPr>
          <w:trHeight w:hRule="exact" w:val="8601"/>
        </w:trPr>
        <w:tc>
          <w:tcPr>
            <w:tcW w:w="188" w:type="pct"/>
            <w:tcBorders>
              <w:top w:val="single" w:sz="4" w:space="0" w:color="auto"/>
              <w:left w:val="single" w:sz="4" w:space="0" w:color="auto"/>
              <w:bottom w:val="single" w:sz="4" w:space="0" w:color="auto"/>
              <w:right w:val="single" w:sz="4" w:space="0" w:color="auto"/>
            </w:tcBorders>
            <w:vAlign w:val="center"/>
          </w:tcPr>
          <w:p w14:paraId="239498EF"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tcPr>
          <w:p w14:paraId="16BBBB67" w14:textId="77777777" w:rsidR="00651682" w:rsidRDefault="00651682">
            <w:pPr>
              <w:spacing w:after="200" w:line="276" w:lineRule="auto"/>
              <w:ind w:left="20"/>
              <w:rPr>
                <w:lang w:eastAsia="en-GB"/>
              </w:rPr>
            </w:pPr>
            <w:r>
              <w:rPr>
                <w:lang w:eastAsia="en-GB"/>
              </w:rPr>
              <w:t>How will these outcomes directly result in benefit for the public? Please give details. This should be the main section answered.</w:t>
            </w:r>
          </w:p>
          <w:p w14:paraId="3B112932" w14:textId="77777777" w:rsidR="00651682" w:rsidRDefault="00651682">
            <w:pPr>
              <w:spacing w:after="200" w:line="276" w:lineRule="auto"/>
              <w:ind w:left="20"/>
              <w:rPr>
                <w:lang w:eastAsia="en-GB"/>
              </w:rPr>
            </w:pPr>
          </w:p>
          <w:p w14:paraId="1C6647A5" w14:textId="77777777" w:rsidR="00651682" w:rsidRDefault="00651682">
            <w:pPr>
              <w:spacing w:after="200" w:line="276" w:lineRule="auto"/>
              <w:ind w:left="20"/>
              <w:rPr>
                <w:lang w:eastAsia="en-GB"/>
              </w:rPr>
            </w:pPr>
          </w:p>
          <w:p w14:paraId="1AD74EAC" w14:textId="77777777" w:rsidR="00651682" w:rsidRDefault="00651682">
            <w:pPr>
              <w:spacing w:after="200" w:line="276" w:lineRule="auto"/>
              <w:ind w:left="20"/>
              <w:rPr>
                <w:lang w:eastAsia="en-GB"/>
              </w:rPr>
            </w:pPr>
          </w:p>
          <w:p w14:paraId="50F1EC22" w14:textId="77777777" w:rsidR="00651682" w:rsidRDefault="00651682">
            <w:pPr>
              <w:spacing w:after="200" w:line="276" w:lineRule="auto"/>
              <w:ind w:left="20"/>
              <w:rPr>
                <w:lang w:eastAsia="en-GB"/>
              </w:rPr>
            </w:pPr>
          </w:p>
          <w:p w14:paraId="6BFCB169" w14:textId="77777777" w:rsidR="00651682" w:rsidRDefault="00651682">
            <w:pPr>
              <w:spacing w:after="200" w:line="276" w:lineRule="auto"/>
              <w:ind w:left="20"/>
              <w:rPr>
                <w:lang w:eastAsia="en-GB"/>
              </w:rPr>
            </w:pPr>
          </w:p>
          <w:p w14:paraId="582EF9E9" w14:textId="77777777" w:rsidR="00651682" w:rsidRDefault="00651682">
            <w:pPr>
              <w:spacing w:after="200" w:line="276" w:lineRule="auto"/>
              <w:ind w:left="20"/>
              <w:rPr>
                <w:lang w:eastAsia="en-GB"/>
              </w:rPr>
            </w:pPr>
          </w:p>
          <w:p w14:paraId="1D3647B9"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tcPr>
          <w:p w14:paraId="466A4326" w14:textId="77777777" w:rsidR="00651682" w:rsidRDefault="00651682">
            <w:pPr>
              <w:spacing w:line="360" w:lineRule="auto"/>
              <w:rPr>
                <w:lang w:eastAsia="en-GB"/>
              </w:rPr>
            </w:pPr>
            <w:r>
              <w:rPr>
                <w:rStyle w:val="CommentReference"/>
              </w:rPr>
              <w:t>This research</w:t>
            </w:r>
            <w:r>
              <w:t xml:space="preserve"> will contributed to building a solid epidemiological foundation from which to direct/inform research on mental-physical health co-morbidity. This work has led to multiple major funded research projects that have identified mental illness disparities physical disease outcomes and in delivery/receipt of care, some of which investigate the underlying reasons for these observed disparities. This major programme of work has contributed valuable and novel knowledge on the interplay between mental and physical disease, providing valuable insight on this in the Scottish setting in particular. This research has highlighted major mental health disparities with important implications for clinicians and policy makers. They will help inform intervention strategies/policies/service provision changes to provide better care for the physical health of mentally ill patients, as well as directing further research in this area. Ultimately, results will be used to improve the physical health of people with mental illness.</w:t>
            </w:r>
          </w:p>
          <w:p w14:paraId="759ED275" w14:textId="77777777" w:rsidR="00651682" w:rsidRDefault="00651682">
            <w:pPr>
              <w:spacing w:line="360" w:lineRule="auto"/>
              <w:rPr>
                <w:lang w:eastAsia="en-GB"/>
              </w:rPr>
            </w:pPr>
          </w:p>
          <w:p w14:paraId="68FCC18C" w14:textId="77777777" w:rsidR="00651682" w:rsidRDefault="00651682">
            <w:pPr>
              <w:spacing w:line="360" w:lineRule="auto"/>
              <w:rPr>
                <w:lang w:eastAsia="en-GB"/>
              </w:rPr>
            </w:pPr>
          </w:p>
          <w:p w14:paraId="4399F931" w14:textId="77777777" w:rsidR="00651682" w:rsidRDefault="00651682">
            <w:pPr>
              <w:spacing w:line="360" w:lineRule="auto"/>
              <w:rPr>
                <w:lang w:eastAsia="en-GB"/>
              </w:rPr>
            </w:pPr>
          </w:p>
          <w:p w14:paraId="04F9A4C5" w14:textId="77777777" w:rsidR="00651682" w:rsidRDefault="00651682">
            <w:pPr>
              <w:spacing w:line="360" w:lineRule="auto"/>
              <w:rPr>
                <w:lang w:eastAsia="en-GB"/>
              </w:rPr>
            </w:pPr>
          </w:p>
          <w:p w14:paraId="7832D67B" w14:textId="77777777" w:rsidR="00651682" w:rsidRDefault="00651682">
            <w:pPr>
              <w:spacing w:line="360" w:lineRule="auto"/>
              <w:rPr>
                <w:lang w:eastAsia="en-GB"/>
              </w:rPr>
            </w:pPr>
          </w:p>
          <w:p w14:paraId="515B205F" w14:textId="77777777" w:rsidR="00651682" w:rsidRDefault="00651682">
            <w:pPr>
              <w:spacing w:line="360" w:lineRule="auto"/>
              <w:rPr>
                <w:lang w:eastAsia="en-GB"/>
              </w:rPr>
            </w:pPr>
          </w:p>
          <w:p w14:paraId="2FF5C7BC" w14:textId="77777777" w:rsidR="00651682" w:rsidRDefault="00651682">
            <w:pPr>
              <w:spacing w:line="360" w:lineRule="auto"/>
              <w:rPr>
                <w:lang w:eastAsia="en-GB"/>
              </w:rPr>
            </w:pPr>
          </w:p>
          <w:p w14:paraId="02FC4E5E" w14:textId="77777777" w:rsidR="00651682" w:rsidRDefault="00651682">
            <w:pPr>
              <w:spacing w:line="360" w:lineRule="auto"/>
              <w:rPr>
                <w:lang w:eastAsia="en-GB"/>
              </w:rPr>
            </w:pPr>
          </w:p>
        </w:tc>
      </w:tr>
      <w:tr w:rsidR="00651682" w14:paraId="3CFC174E"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DC6CA67" w14:textId="77777777" w:rsidR="00651682" w:rsidRDefault="00651682">
            <w:pPr>
              <w:spacing w:after="200" w:line="276" w:lineRule="auto"/>
              <w:rPr>
                <w:lang w:eastAsia="en-GB"/>
              </w:rPr>
            </w:pPr>
            <w:r>
              <w:rPr>
                <w:lang w:eastAsia="en-GB"/>
              </w:rPr>
              <w:t>3</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4FA8CA" w14:textId="77777777" w:rsidR="00651682" w:rsidRDefault="00651682">
            <w:pPr>
              <w:spacing w:after="200" w:line="276" w:lineRule="auto"/>
              <w:ind w:left="20"/>
              <w:rPr>
                <w:b/>
                <w:lang w:eastAsia="en-GB"/>
              </w:rPr>
            </w:pPr>
            <w:r>
              <w:rPr>
                <w:b/>
                <w:lang w:eastAsia="en-GB"/>
              </w:rPr>
              <w:t xml:space="preserve">Data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0AF8EB" w14:textId="77777777" w:rsidR="00651682" w:rsidRDefault="00651682">
            <w:pPr>
              <w:spacing w:after="200" w:line="276" w:lineRule="auto"/>
              <w:ind w:left="360"/>
              <w:rPr>
                <w:lang w:eastAsia="en-GB"/>
              </w:rPr>
            </w:pPr>
          </w:p>
        </w:tc>
      </w:tr>
      <w:tr w:rsidR="00651682" w14:paraId="224D4D5C" w14:textId="77777777" w:rsidTr="00651682">
        <w:trPr>
          <w:trHeight w:hRule="exact" w:val="4333"/>
        </w:trPr>
        <w:tc>
          <w:tcPr>
            <w:tcW w:w="188" w:type="pct"/>
            <w:tcBorders>
              <w:top w:val="single" w:sz="4" w:space="0" w:color="auto"/>
              <w:left w:val="single" w:sz="4" w:space="0" w:color="auto"/>
              <w:bottom w:val="single" w:sz="4" w:space="0" w:color="auto"/>
              <w:right w:val="single" w:sz="4" w:space="0" w:color="auto"/>
            </w:tcBorders>
            <w:vAlign w:val="center"/>
          </w:tcPr>
          <w:p w14:paraId="2E16CD33"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BCAEA68" w14:textId="77777777" w:rsidR="00651682" w:rsidRDefault="00651682">
            <w:pPr>
              <w:spacing w:after="200" w:line="276" w:lineRule="auto"/>
              <w:ind w:left="20"/>
              <w:rPr>
                <w:lang w:eastAsia="en-GB"/>
              </w:rPr>
            </w:pPr>
            <w:r>
              <w:rPr>
                <w:lang w:eastAsia="en-GB"/>
              </w:rPr>
              <w:t xml:space="preserve">What data were received/processed/collected? </w:t>
            </w:r>
          </w:p>
          <w:p w14:paraId="728F5931" w14:textId="77777777" w:rsidR="00651682" w:rsidRDefault="00651682">
            <w:pPr>
              <w:spacing w:after="200" w:line="276" w:lineRule="auto"/>
              <w:ind w:left="20"/>
              <w:rPr>
                <w:lang w:eastAsia="en-GB"/>
              </w:rPr>
            </w:pPr>
            <w:r>
              <w:rPr>
                <w:lang w:eastAsia="en-GB"/>
              </w:rPr>
              <w:t>Was it as expected?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005D9C99" w14:textId="77777777" w:rsidR="00651682" w:rsidRDefault="00651682">
            <w:pPr>
              <w:spacing w:line="360" w:lineRule="auto"/>
              <w:rPr>
                <w:lang w:eastAsia="en-GB"/>
              </w:rPr>
            </w:pPr>
            <w:r>
              <w:rPr>
                <w:lang w:eastAsia="en-GB"/>
              </w:rPr>
              <w:t xml:space="preserve">We received data extracts from SMR01, SMR04, SMR06, NRS Mortality data, SMR00, PIS and SCI-Diabetes. The data extracts were largely as expected, but we did encounter issues with some extracts where there were inaccuracies/missing data. These were resolved with the eDRIS analyst who conducted some of the analyses for the project. </w:t>
            </w:r>
          </w:p>
        </w:tc>
      </w:tr>
      <w:tr w:rsidR="00651682" w14:paraId="1C24096E"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9D899C" w14:textId="77777777" w:rsidR="00651682" w:rsidRDefault="00651682">
            <w:pPr>
              <w:spacing w:after="200" w:line="276" w:lineRule="auto"/>
              <w:rPr>
                <w:lang w:eastAsia="en-GB"/>
              </w:rPr>
            </w:pPr>
            <w:r>
              <w:rPr>
                <w:lang w:eastAsia="en-GB"/>
              </w:rPr>
              <w:lastRenderedPageBreak/>
              <w:t>4</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B4D699" w14:textId="77777777" w:rsidR="00651682" w:rsidRDefault="00651682">
            <w:pPr>
              <w:spacing w:after="200" w:line="276" w:lineRule="auto"/>
              <w:ind w:left="20"/>
              <w:rPr>
                <w:b/>
                <w:lang w:eastAsia="en-GB"/>
              </w:rPr>
            </w:pPr>
            <w:r>
              <w:rPr>
                <w:b/>
                <w:lang w:eastAsia="en-GB"/>
              </w:rPr>
              <w:t xml:space="preserve">Methodology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C999CE0" w14:textId="77777777" w:rsidR="00651682" w:rsidRDefault="00651682">
            <w:pPr>
              <w:spacing w:after="200" w:line="276" w:lineRule="auto"/>
              <w:ind w:left="360"/>
              <w:rPr>
                <w:lang w:eastAsia="en-GB"/>
              </w:rPr>
            </w:pPr>
          </w:p>
        </w:tc>
      </w:tr>
      <w:tr w:rsidR="00651682" w14:paraId="05E797B5" w14:textId="77777777" w:rsidTr="00651682">
        <w:trPr>
          <w:trHeight w:val="278"/>
        </w:trPr>
        <w:tc>
          <w:tcPr>
            <w:tcW w:w="188" w:type="pct"/>
            <w:vMerge w:val="restart"/>
            <w:tcBorders>
              <w:top w:val="single" w:sz="4" w:space="0" w:color="auto"/>
              <w:left w:val="single" w:sz="4" w:space="0" w:color="auto"/>
              <w:bottom w:val="single" w:sz="4" w:space="0" w:color="auto"/>
              <w:right w:val="single" w:sz="4" w:space="0" w:color="auto"/>
            </w:tcBorders>
            <w:vAlign w:val="center"/>
          </w:tcPr>
          <w:p w14:paraId="2D8A8273"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35BB462D" w14:textId="77777777" w:rsidR="00651682" w:rsidRDefault="00651682">
            <w:pPr>
              <w:spacing w:after="200" w:line="276" w:lineRule="auto"/>
              <w:ind w:left="20"/>
              <w:rPr>
                <w:lang w:eastAsia="en-GB"/>
              </w:rPr>
            </w:pPr>
            <w:r>
              <w:rPr>
                <w:lang w:eastAsia="en-GB"/>
              </w:rPr>
              <w:t>How did you collect the data?</w:t>
            </w:r>
          </w:p>
        </w:tc>
        <w:tc>
          <w:tcPr>
            <w:tcW w:w="2949" w:type="pct"/>
            <w:tcBorders>
              <w:top w:val="single" w:sz="4" w:space="0" w:color="auto"/>
              <w:left w:val="single" w:sz="4" w:space="0" w:color="auto"/>
              <w:bottom w:val="single" w:sz="4" w:space="0" w:color="auto"/>
              <w:right w:val="single" w:sz="4" w:space="0" w:color="auto"/>
            </w:tcBorders>
            <w:vAlign w:val="center"/>
            <w:hideMark/>
          </w:tcPr>
          <w:p w14:paraId="6C80025D" w14:textId="77777777" w:rsidR="00651682" w:rsidRDefault="00651682">
            <w:pPr>
              <w:spacing w:line="360" w:lineRule="auto"/>
              <w:rPr>
                <w:lang w:eastAsia="en-GB"/>
              </w:rPr>
            </w:pPr>
            <w:r>
              <w:rPr>
                <w:lang w:eastAsia="en-GB"/>
              </w:rPr>
              <w:t>We were provided with data extracts from eDRIS</w:t>
            </w:r>
          </w:p>
        </w:tc>
      </w:tr>
      <w:tr w:rsidR="00651682" w14:paraId="41C9326D" w14:textId="77777777" w:rsidTr="00651682">
        <w:trPr>
          <w:trHeight w:hRule="exac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3C037"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2AE1C012" w14:textId="77777777" w:rsidR="00651682" w:rsidRDefault="00651682">
            <w:pPr>
              <w:spacing w:after="200" w:line="276" w:lineRule="auto"/>
              <w:ind w:left="20"/>
              <w:rPr>
                <w:lang w:eastAsia="en-GB"/>
              </w:rPr>
            </w:pPr>
            <w:r>
              <w:rPr>
                <w:lang w:eastAsia="en-GB"/>
              </w:rPr>
              <w:t xml:space="preserve">How did you process the data? </w:t>
            </w:r>
          </w:p>
          <w:p w14:paraId="31922DF5"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vAlign w:val="center"/>
            <w:hideMark/>
          </w:tcPr>
          <w:p w14:paraId="4FF9EB6A" w14:textId="77777777" w:rsidR="00651682" w:rsidRDefault="00651682">
            <w:pPr>
              <w:spacing w:after="200" w:line="276" w:lineRule="auto"/>
              <w:ind w:left="20"/>
              <w:rPr>
                <w:lang w:eastAsia="en-GB"/>
              </w:rPr>
            </w:pPr>
            <w:r>
              <w:rPr>
                <w:lang w:eastAsia="en-GB"/>
              </w:rPr>
              <w:t xml:space="preserve">We processed the data using R software within the National Safe Haven </w:t>
            </w:r>
          </w:p>
        </w:tc>
      </w:tr>
      <w:tr w:rsidR="00651682" w14:paraId="28A78F03" w14:textId="77777777" w:rsidTr="00651682">
        <w:trPr>
          <w:trHeight w:hRule="exact" w:val="15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A04F2C"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470A2114" w14:textId="77777777" w:rsidR="00651682" w:rsidRDefault="00651682">
            <w:pPr>
              <w:spacing w:after="200" w:line="276" w:lineRule="auto"/>
              <w:ind w:left="20"/>
              <w:rPr>
                <w:lang w:eastAsia="en-GB"/>
              </w:rPr>
            </w:pPr>
            <w:r>
              <w:rPr>
                <w:lang w:eastAsia="en-GB"/>
              </w:rPr>
              <w:t>How did you provision/publish the information?</w:t>
            </w:r>
          </w:p>
        </w:tc>
        <w:tc>
          <w:tcPr>
            <w:tcW w:w="2949" w:type="pct"/>
            <w:tcBorders>
              <w:top w:val="single" w:sz="4" w:space="0" w:color="auto"/>
              <w:left w:val="single" w:sz="4" w:space="0" w:color="auto"/>
              <w:bottom w:val="single" w:sz="4" w:space="0" w:color="auto"/>
              <w:right w:val="single" w:sz="4" w:space="0" w:color="auto"/>
            </w:tcBorders>
            <w:hideMark/>
          </w:tcPr>
          <w:p w14:paraId="6AA3CACA" w14:textId="77777777" w:rsidR="00651682" w:rsidRDefault="00651682">
            <w:pPr>
              <w:spacing w:line="360" w:lineRule="auto"/>
              <w:rPr>
                <w:lang w:eastAsia="en-GB"/>
              </w:rPr>
            </w:pPr>
            <w:r>
              <w:rPr>
                <w:lang w:eastAsia="en-GB"/>
              </w:rPr>
              <w:t xml:space="preserve">We have published two articles in international peer-reviewed journals, two further articles are under journal peer-review and a fifth article is in preparation. </w:t>
            </w:r>
          </w:p>
        </w:tc>
      </w:tr>
      <w:tr w:rsidR="00651682" w14:paraId="5A92898F" w14:textId="77777777" w:rsidTr="00651682">
        <w:trPr>
          <w:trHeight w:hRule="exact" w:val="35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262195" w14:textId="77777777" w:rsidR="00651682" w:rsidRDefault="00651682">
            <w:pPr>
              <w:rPr>
                <w:rFonts w:ascii="Arial" w:eastAsia="Times New Roman" w:hAnsi="Arial" w:cs="Arial"/>
                <w:lang w:eastAsia="en-GB"/>
              </w:rPr>
            </w:pPr>
          </w:p>
        </w:tc>
        <w:tc>
          <w:tcPr>
            <w:tcW w:w="1863" w:type="pct"/>
            <w:tcBorders>
              <w:top w:val="single" w:sz="4" w:space="0" w:color="auto"/>
              <w:left w:val="single" w:sz="4" w:space="0" w:color="auto"/>
              <w:bottom w:val="single" w:sz="4" w:space="0" w:color="auto"/>
              <w:right w:val="single" w:sz="4" w:space="0" w:color="auto"/>
            </w:tcBorders>
            <w:vAlign w:val="center"/>
          </w:tcPr>
          <w:p w14:paraId="34E33383" w14:textId="77777777" w:rsidR="00651682" w:rsidRDefault="00651682">
            <w:pPr>
              <w:spacing w:after="200" w:line="276" w:lineRule="auto"/>
              <w:ind w:left="20"/>
              <w:rPr>
                <w:lang w:eastAsia="en-GB"/>
              </w:rPr>
            </w:pPr>
            <w:r>
              <w:rPr>
                <w:lang w:eastAsia="en-GB"/>
              </w:rPr>
              <w:t>Did your study scope change from its original aims? Please give brief details.</w:t>
            </w:r>
          </w:p>
          <w:p w14:paraId="0B3BEF07" w14:textId="77777777" w:rsidR="00651682" w:rsidRDefault="00651682">
            <w:pPr>
              <w:spacing w:after="200" w:line="276" w:lineRule="auto"/>
              <w:ind w:left="20"/>
              <w:rPr>
                <w:lang w:eastAsia="en-GB"/>
              </w:rPr>
            </w:pPr>
          </w:p>
        </w:tc>
        <w:tc>
          <w:tcPr>
            <w:tcW w:w="2949" w:type="pct"/>
            <w:tcBorders>
              <w:top w:val="single" w:sz="4" w:space="0" w:color="auto"/>
              <w:left w:val="single" w:sz="4" w:space="0" w:color="auto"/>
              <w:bottom w:val="single" w:sz="4" w:space="0" w:color="auto"/>
              <w:right w:val="single" w:sz="4" w:space="0" w:color="auto"/>
            </w:tcBorders>
            <w:hideMark/>
          </w:tcPr>
          <w:p w14:paraId="154D8922" w14:textId="77777777" w:rsidR="00651682" w:rsidRDefault="00651682">
            <w:pPr>
              <w:spacing w:line="360" w:lineRule="auto"/>
              <w:rPr>
                <w:lang w:eastAsia="en-GB"/>
              </w:rPr>
            </w:pPr>
            <w:r>
              <w:rPr>
                <w:lang w:eastAsia="en-GB"/>
              </w:rPr>
              <w:t xml:space="preserve">The initial scope included assessment of the concordance between multiple overlapping sources of information on mental health status. This included assessing the utility of the SMR00 and PIS datasets in ascertaining/defining mental illness status. However, resources in terms of analyst time and funding meant that we were unable to investigate these datasets to assess their utility in this context. </w:t>
            </w:r>
          </w:p>
        </w:tc>
      </w:tr>
      <w:tr w:rsidR="00651682" w14:paraId="6BD03CFB"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2B4133B" w14:textId="77777777" w:rsidR="00651682" w:rsidRDefault="00651682">
            <w:pPr>
              <w:spacing w:after="200" w:line="276" w:lineRule="auto"/>
              <w:rPr>
                <w:lang w:eastAsia="en-GB"/>
              </w:rPr>
            </w:pPr>
            <w:r>
              <w:rPr>
                <w:lang w:eastAsia="en-GB"/>
              </w:rPr>
              <w:t>5</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152A7F0" w14:textId="77777777" w:rsidR="00651682" w:rsidRDefault="00651682">
            <w:pPr>
              <w:spacing w:after="200" w:line="276" w:lineRule="auto"/>
              <w:ind w:left="20"/>
              <w:rPr>
                <w:b/>
                <w:lang w:eastAsia="en-GB"/>
              </w:rPr>
            </w:pPr>
            <w:r>
              <w:rPr>
                <w:b/>
                <w:lang w:eastAsia="en-GB"/>
              </w:rPr>
              <w:t xml:space="preserve">Outcomes: </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B014C13" w14:textId="77777777" w:rsidR="00651682" w:rsidRDefault="00651682">
            <w:pPr>
              <w:spacing w:after="200" w:line="276" w:lineRule="auto"/>
              <w:ind w:left="360"/>
              <w:rPr>
                <w:lang w:eastAsia="en-GB"/>
              </w:rPr>
            </w:pPr>
          </w:p>
        </w:tc>
      </w:tr>
      <w:tr w:rsidR="00651682" w14:paraId="5F73CF12" w14:textId="77777777" w:rsidTr="00651682">
        <w:trPr>
          <w:trHeight w:val="1060"/>
        </w:trPr>
        <w:tc>
          <w:tcPr>
            <w:tcW w:w="188" w:type="pct"/>
            <w:tcBorders>
              <w:top w:val="single" w:sz="4" w:space="0" w:color="auto"/>
              <w:left w:val="single" w:sz="4" w:space="0" w:color="auto"/>
              <w:bottom w:val="single" w:sz="4" w:space="0" w:color="auto"/>
              <w:right w:val="single" w:sz="4" w:space="0" w:color="auto"/>
            </w:tcBorders>
            <w:vAlign w:val="center"/>
          </w:tcPr>
          <w:p w14:paraId="2EC05F59"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25169E0B" w14:textId="77777777" w:rsidR="00651682" w:rsidRDefault="00651682">
            <w:pPr>
              <w:spacing w:after="200" w:line="276" w:lineRule="auto"/>
              <w:ind w:left="20"/>
              <w:rPr>
                <w:lang w:eastAsia="en-GB"/>
              </w:rPr>
            </w:pPr>
            <w:r>
              <w:rPr>
                <w:lang w:eastAsia="en-GB"/>
              </w:rPr>
              <w:t>The outcomes / results of your proposal.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FB9D520" w14:textId="77777777" w:rsidR="00651682" w:rsidRDefault="00651682">
            <w:pPr>
              <w:spacing w:line="360" w:lineRule="auto"/>
              <w:rPr>
                <w:lang w:eastAsia="en-GB"/>
              </w:rPr>
            </w:pPr>
            <w:r>
              <w:rPr>
                <w:lang w:eastAsia="en-GB"/>
              </w:rPr>
              <w:t>Our findings demonstrated:</w:t>
            </w:r>
          </w:p>
          <w:p w14:paraId="47321141"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Severe mental illness (schizophrenia, bipolar disorder and major depression) is associated with a marked increased incidence of ischaemic heart disease, stroke, diabetes and cancer</w:t>
            </w:r>
          </w:p>
          <w:p w14:paraId="66CCC25A"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There are differences in the magnitude of the associations between severe mental illness and these physical health conditions, with variations by mental disorder and (for some physical conditions) age, sex and/or deprivation status</w:t>
            </w:r>
          </w:p>
          <w:p w14:paraId="5848EB6F"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 xml:space="preserve">Severe mental illness disparities in physical disease incidence have persisted over the past 20-30 years, with no narrowing of the gap </w:t>
            </w:r>
          </w:p>
          <w:p w14:paraId="007CDB05"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Major depression is associated with a marked excess mortality rate, with analyses of cause-</w:t>
            </w:r>
            <w:r>
              <w:rPr>
                <w:lang w:eastAsia="en-GB"/>
              </w:rPr>
              <w:lastRenderedPageBreak/>
              <w:t>specific death highlighting: the staggering excess risk of unnatural deaths; the varying contribution of different natural causes of death to the overall excess mortality; few differences between males and females in mortality findings</w:t>
            </w:r>
          </w:p>
          <w:p w14:paraId="50EAEC30" w14:textId="77777777" w:rsidR="00651682" w:rsidRDefault="00651682" w:rsidP="00651682">
            <w:pPr>
              <w:pStyle w:val="ListParagraph"/>
              <w:numPr>
                <w:ilvl w:val="1"/>
                <w:numId w:val="24"/>
              </w:numPr>
              <w:tabs>
                <w:tab w:val="left" w:pos="720"/>
                <w:tab w:val="left" w:pos="1440"/>
                <w:tab w:val="left" w:pos="2160"/>
                <w:tab w:val="left" w:pos="2880"/>
                <w:tab w:val="left" w:pos="4680"/>
                <w:tab w:val="left" w:pos="5400"/>
                <w:tab w:val="right" w:pos="9000"/>
              </w:tabs>
              <w:spacing w:line="360" w:lineRule="auto"/>
              <w:ind w:left="641" w:hanging="357"/>
              <w:rPr>
                <w:lang w:eastAsia="en-GB"/>
              </w:rPr>
            </w:pPr>
            <w:r>
              <w:rPr>
                <w:lang w:eastAsia="en-GB"/>
              </w:rPr>
              <w:t>No change in the life expectancy gap for people with bipolar disorder and major depression and a possible widening of the life expectancy gap for people with schizophrenia.</w:t>
            </w:r>
          </w:p>
        </w:tc>
      </w:tr>
      <w:tr w:rsidR="00651682" w14:paraId="0160BDCF" w14:textId="77777777" w:rsidTr="00651682">
        <w:trPr>
          <w:trHeight w:hRule="exact" w:val="567"/>
        </w:trPr>
        <w:tc>
          <w:tcPr>
            <w:tcW w:w="18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DBBE7A" w14:textId="77777777" w:rsidR="00651682" w:rsidRDefault="00651682">
            <w:pPr>
              <w:spacing w:after="200" w:line="276" w:lineRule="auto"/>
              <w:rPr>
                <w:lang w:eastAsia="en-GB"/>
              </w:rPr>
            </w:pPr>
            <w:r>
              <w:rPr>
                <w:lang w:eastAsia="en-GB"/>
              </w:rPr>
              <w:lastRenderedPageBreak/>
              <w:t>6</w:t>
            </w:r>
          </w:p>
        </w:tc>
        <w:tc>
          <w:tcPr>
            <w:tcW w:w="186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273F77" w14:textId="77777777" w:rsidR="00651682" w:rsidRDefault="00651682">
            <w:pPr>
              <w:spacing w:after="200" w:line="276" w:lineRule="auto"/>
              <w:ind w:left="20"/>
              <w:rPr>
                <w:b/>
                <w:lang w:eastAsia="en-GB"/>
              </w:rPr>
            </w:pPr>
            <w:r>
              <w:rPr>
                <w:b/>
                <w:lang w:eastAsia="en-GB"/>
              </w:rPr>
              <w:t>Future Questions:</w:t>
            </w:r>
          </w:p>
        </w:tc>
        <w:tc>
          <w:tcPr>
            <w:tcW w:w="294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9BA767E" w14:textId="77777777" w:rsidR="00651682" w:rsidRDefault="00651682">
            <w:pPr>
              <w:spacing w:after="200" w:line="276" w:lineRule="auto"/>
              <w:ind w:left="360"/>
              <w:rPr>
                <w:lang w:eastAsia="en-GB"/>
              </w:rPr>
            </w:pPr>
          </w:p>
        </w:tc>
      </w:tr>
      <w:tr w:rsidR="00651682" w14:paraId="61E986A9" w14:textId="77777777" w:rsidTr="00651682">
        <w:trPr>
          <w:trHeight w:val="1342"/>
        </w:trPr>
        <w:tc>
          <w:tcPr>
            <w:tcW w:w="188" w:type="pct"/>
            <w:tcBorders>
              <w:top w:val="single" w:sz="4" w:space="0" w:color="auto"/>
              <w:left w:val="single" w:sz="4" w:space="0" w:color="auto"/>
              <w:bottom w:val="single" w:sz="4" w:space="0" w:color="auto"/>
              <w:right w:val="single" w:sz="4" w:space="0" w:color="auto"/>
            </w:tcBorders>
            <w:vAlign w:val="center"/>
          </w:tcPr>
          <w:p w14:paraId="775E4F64" w14:textId="77777777" w:rsidR="00651682" w:rsidRDefault="00651682">
            <w:pPr>
              <w:spacing w:after="200" w:line="276" w:lineRule="auto"/>
              <w:rPr>
                <w:lang w:eastAsia="en-GB"/>
              </w:rPr>
            </w:pPr>
          </w:p>
        </w:tc>
        <w:tc>
          <w:tcPr>
            <w:tcW w:w="1863" w:type="pct"/>
            <w:tcBorders>
              <w:top w:val="single" w:sz="4" w:space="0" w:color="auto"/>
              <w:left w:val="single" w:sz="4" w:space="0" w:color="auto"/>
              <w:bottom w:val="single" w:sz="4" w:space="0" w:color="auto"/>
              <w:right w:val="single" w:sz="4" w:space="0" w:color="auto"/>
            </w:tcBorders>
            <w:vAlign w:val="center"/>
            <w:hideMark/>
          </w:tcPr>
          <w:p w14:paraId="78189B13" w14:textId="77777777" w:rsidR="00651682" w:rsidRDefault="00651682">
            <w:pPr>
              <w:spacing w:after="200" w:line="276" w:lineRule="auto"/>
              <w:ind w:left="20"/>
              <w:rPr>
                <w:lang w:eastAsia="en-GB"/>
              </w:rPr>
            </w:pPr>
            <w:r>
              <w:rPr>
                <w:lang w:eastAsia="en-GB"/>
              </w:rPr>
              <w:t>Have the processes / results raised further questions for future exploration? Please give brief details.</w:t>
            </w:r>
          </w:p>
        </w:tc>
        <w:tc>
          <w:tcPr>
            <w:tcW w:w="2949" w:type="pct"/>
            <w:tcBorders>
              <w:top w:val="single" w:sz="4" w:space="0" w:color="auto"/>
              <w:left w:val="single" w:sz="4" w:space="0" w:color="auto"/>
              <w:bottom w:val="single" w:sz="4" w:space="0" w:color="auto"/>
              <w:right w:val="single" w:sz="4" w:space="0" w:color="auto"/>
            </w:tcBorders>
            <w:hideMark/>
          </w:tcPr>
          <w:p w14:paraId="630214EC" w14:textId="77777777" w:rsidR="00651682" w:rsidRDefault="00651682">
            <w:pPr>
              <w:spacing w:line="360" w:lineRule="auto"/>
              <w:rPr>
                <w:lang w:eastAsia="en-GB"/>
              </w:rPr>
            </w:pPr>
            <w:r>
              <w:rPr>
                <w:lang w:eastAsia="en-GB"/>
              </w:rPr>
              <w:t>The results revealed mental health disparities in physical disease occurrence and mortality. These findings raised questions about whether the outcomes of these physical conditions differed in people with versus without severe mental illness, and the extent to which there were differences in delivery/receipt of care. This work directly informed subsequent studies, including four funded research projects awarded to the applicant of this project (CSO project grant, 2017-2019, CSO project grant 2022-2024, RCGP SFB project grant, 2022-2023 and BHF Data Science Centre award 2023). Each of these projects focus on severe mental illness in relation to the outcomes from and clinical care for diabetes, heart disease and/or stroke.</w:t>
            </w:r>
          </w:p>
        </w:tc>
      </w:tr>
    </w:tbl>
    <w:p w14:paraId="68557941" w14:textId="77777777" w:rsidR="000115C2" w:rsidRPr="000115C2" w:rsidRDefault="000115C2" w:rsidP="000115C2">
      <w:pPr>
        <w:spacing w:after="0" w:line="240" w:lineRule="auto"/>
        <w:ind w:left="426" w:hanging="426"/>
        <w:contextualSpacing/>
        <w:rPr>
          <w:sz w:val="24"/>
          <w:szCs w:val="24"/>
        </w:rPr>
      </w:pPr>
    </w:p>
    <w:p w14:paraId="57A40118" w14:textId="77777777" w:rsidR="00FD3812" w:rsidRDefault="00FD3812" w:rsidP="004F3955">
      <w:pPr>
        <w:spacing w:after="0" w:line="240" w:lineRule="auto"/>
        <w:ind w:left="426" w:hanging="426"/>
        <w:contextualSpacing/>
        <w:rPr>
          <w:sz w:val="24"/>
          <w:szCs w:val="24"/>
        </w:rPr>
      </w:pPr>
    </w:p>
    <w:p w14:paraId="36972B2B" w14:textId="77777777" w:rsidR="0073196F" w:rsidRPr="00BF5E0A" w:rsidRDefault="0073196F" w:rsidP="00BF5E0A">
      <w:pPr>
        <w:pStyle w:val="NoSpacing"/>
        <w:rPr>
          <w:b/>
          <w:sz w:val="24"/>
          <w:szCs w:val="24"/>
        </w:rPr>
      </w:pPr>
    </w:p>
    <w:sectPr w:rsidR="0073196F" w:rsidRPr="00BF5E0A" w:rsidSect="007D3C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2070F" w14:textId="77777777" w:rsidR="00B92A10" w:rsidRDefault="00B92A10" w:rsidP="00410801">
      <w:pPr>
        <w:spacing w:after="0" w:line="240" w:lineRule="auto"/>
      </w:pPr>
      <w:r>
        <w:separator/>
      </w:r>
    </w:p>
  </w:endnote>
  <w:endnote w:type="continuationSeparator" w:id="0">
    <w:p w14:paraId="198EF09A" w14:textId="77777777" w:rsidR="00B92A10" w:rsidRDefault="00B92A10" w:rsidP="00410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8975D" w14:textId="77777777" w:rsidR="00B92A10" w:rsidRDefault="00B92A10" w:rsidP="00410801">
      <w:pPr>
        <w:spacing w:after="0" w:line="240" w:lineRule="auto"/>
      </w:pPr>
      <w:r>
        <w:separator/>
      </w:r>
    </w:p>
  </w:footnote>
  <w:footnote w:type="continuationSeparator" w:id="0">
    <w:p w14:paraId="0E281438" w14:textId="77777777" w:rsidR="00B92A10" w:rsidRDefault="00B92A10" w:rsidP="004108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64B78"/>
    <w:multiLevelType w:val="hybridMultilevel"/>
    <w:tmpl w:val="E828E3C0"/>
    <w:lvl w:ilvl="0" w:tplc="F46425FA">
      <w:start w:val="1"/>
      <w:numFmt w:val="bullet"/>
      <w:lvlText w:val="•"/>
      <w:lvlJc w:val="left"/>
      <w:pPr>
        <w:tabs>
          <w:tab w:val="num" w:pos="720"/>
        </w:tabs>
        <w:ind w:left="720" w:hanging="360"/>
      </w:pPr>
      <w:rPr>
        <w:rFonts w:ascii="Arial" w:hAnsi="Arial" w:cs="Times New Roman" w:hint="default"/>
      </w:rPr>
    </w:lvl>
    <w:lvl w:ilvl="1" w:tplc="386AA4FE">
      <w:start w:val="1"/>
      <w:numFmt w:val="bullet"/>
      <w:lvlText w:val="•"/>
      <w:lvlJc w:val="left"/>
      <w:pPr>
        <w:tabs>
          <w:tab w:val="num" w:pos="1440"/>
        </w:tabs>
        <w:ind w:left="1440" w:hanging="360"/>
      </w:pPr>
      <w:rPr>
        <w:rFonts w:ascii="Arial" w:hAnsi="Arial" w:cs="Times New Roman" w:hint="default"/>
      </w:rPr>
    </w:lvl>
    <w:lvl w:ilvl="2" w:tplc="1A626AD4">
      <w:start w:val="1"/>
      <w:numFmt w:val="bullet"/>
      <w:lvlText w:val="•"/>
      <w:lvlJc w:val="left"/>
      <w:pPr>
        <w:tabs>
          <w:tab w:val="num" w:pos="2160"/>
        </w:tabs>
        <w:ind w:left="2160" w:hanging="360"/>
      </w:pPr>
      <w:rPr>
        <w:rFonts w:ascii="Arial" w:hAnsi="Arial" w:cs="Times New Roman" w:hint="default"/>
      </w:rPr>
    </w:lvl>
    <w:lvl w:ilvl="3" w:tplc="D1BA56E6">
      <w:start w:val="1"/>
      <w:numFmt w:val="bullet"/>
      <w:lvlText w:val="•"/>
      <w:lvlJc w:val="left"/>
      <w:pPr>
        <w:tabs>
          <w:tab w:val="num" w:pos="2880"/>
        </w:tabs>
        <w:ind w:left="2880" w:hanging="360"/>
      </w:pPr>
      <w:rPr>
        <w:rFonts w:ascii="Arial" w:hAnsi="Arial" w:cs="Times New Roman" w:hint="default"/>
      </w:rPr>
    </w:lvl>
    <w:lvl w:ilvl="4" w:tplc="33AEEFEC">
      <w:start w:val="1"/>
      <w:numFmt w:val="bullet"/>
      <w:lvlText w:val="•"/>
      <w:lvlJc w:val="left"/>
      <w:pPr>
        <w:tabs>
          <w:tab w:val="num" w:pos="3600"/>
        </w:tabs>
        <w:ind w:left="3600" w:hanging="360"/>
      </w:pPr>
      <w:rPr>
        <w:rFonts w:ascii="Arial" w:hAnsi="Arial" w:cs="Times New Roman" w:hint="default"/>
      </w:rPr>
    </w:lvl>
    <w:lvl w:ilvl="5" w:tplc="D6249AEA">
      <w:start w:val="1"/>
      <w:numFmt w:val="bullet"/>
      <w:lvlText w:val="•"/>
      <w:lvlJc w:val="left"/>
      <w:pPr>
        <w:tabs>
          <w:tab w:val="num" w:pos="4320"/>
        </w:tabs>
        <w:ind w:left="4320" w:hanging="360"/>
      </w:pPr>
      <w:rPr>
        <w:rFonts w:ascii="Arial" w:hAnsi="Arial" w:cs="Times New Roman" w:hint="default"/>
      </w:rPr>
    </w:lvl>
    <w:lvl w:ilvl="6" w:tplc="8FBA4CF2">
      <w:start w:val="1"/>
      <w:numFmt w:val="bullet"/>
      <w:lvlText w:val="•"/>
      <w:lvlJc w:val="left"/>
      <w:pPr>
        <w:tabs>
          <w:tab w:val="num" w:pos="5040"/>
        </w:tabs>
        <w:ind w:left="5040" w:hanging="360"/>
      </w:pPr>
      <w:rPr>
        <w:rFonts w:ascii="Arial" w:hAnsi="Arial" w:cs="Times New Roman" w:hint="default"/>
      </w:rPr>
    </w:lvl>
    <w:lvl w:ilvl="7" w:tplc="735E596C">
      <w:start w:val="1"/>
      <w:numFmt w:val="bullet"/>
      <w:lvlText w:val="•"/>
      <w:lvlJc w:val="left"/>
      <w:pPr>
        <w:tabs>
          <w:tab w:val="num" w:pos="5760"/>
        </w:tabs>
        <w:ind w:left="5760" w:hanging="360"/>
      </w:pPr>
      <w:rPr>
        <w:rFonts w:ascii="Arial" w:hAnsi="Arial" w:cs="Times New Roman" w:hint="default"/>
      </w:rPr>
    </w:lvl>
    <w:lvl w:ilvl="8" w:tplc="0FF8F388">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12212936"/>
    <w:multiLevelType w:val="hybridMultilevel"/>
    <w:tmpl w:val="5CDE3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C42606"/>
    <w:multiLevelType w:val="hybridMultilevel"/>
    <w:tmpl w:val="98BCE580"/>
    <w:lvl w:ilvl="0" w:tplc="A776C614">
      <w:start w:val="1"/>
      <w:numFmt w:val="decimal"/>
      <w:lvlText w:val="%1."/>
      <w:lvlJc w:val="left"/>
      <w:pPr>
        <w:ind w:left="720" w:hanging="360"/>
      </w:pPr>
      <w:rPr>
        <w:rFonts w:ascii="Helvetica" w:hAnsi="Helvetica" w:cs="Times New Roman" w:hint="default"/>
        <w:color w:val="494949"/>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3AF27F4"/>
    <w:multiLevelType w:val="hybridMultilevel"/>
    <w:tmpl w:val="14A67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56809"/>
    <w:multiLevelType w:val="hybridMultilevel"/>
    <w:tmpl w:val="A08A4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85030B"/>
    <w:multiLevelType w:val="hybridMultilevel"/>
    <w:tmpl w:val="D070FC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2AB17ED"/>
    <w:multiLevelType w:val="hybridMultilevel"/>
    <w:tmpl w:val="15CA50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2E95B44"/>
    <w:multiLevelType w:val="hybridMultilevel"/>
    <w:tmpl w:val="1B78190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33C000D5"/>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3567E"/>
    <w:multiLevelType w:val="multilevel"/>
    <w:tmpl w:val="D9AE95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7318C9"/>
    <w:multiLevelType w:val="hybridMultilevel"/>
    <w:tmpl w:val="3C98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E050C5"/>
    <w:multiLevelType w:val="hybridMultilevel"/>
    <w:tmpl w:val="D3C47D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C344563"/>
    <w:multiLevelType w:val="hybridMultilevel"/>
    <w:tmpl w:val="40F448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DD6002"/>
    <w:multiLevelType w:val="hybridMultilevel"/>
    <w:tmpl w:val="9326AA0A"/>
    <w:lvl w:ilvl="0" w:tplc="C9AC80BE">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25489E"/>
    <w:multiLevelType w:val="hybridMultilevel"/>
    <w:tmpl w:val="4016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21D92"/>
    <w:multiLevelType w:val="hybridMultilevel"/>
    <w:tmpl w:val="4F2A7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07B57CE"/>
    <w:multiLevelType w:val="hybridMultilevel"/>
    <w:tmpl w:val="7E64203A"/>
    <w:lvl w:ilvl="0" w:tplc="08090001">
      <w:start w:val="1"/>
      <w:numFmt w:val="bullet"/>
      <w:lvlText w:val=""/>
      <w:lvlJc w:val="left"/>
      <w:pPr>
        <w:tabs>
          <w:tab w:val="num" w:pos="1080"/>
        </w:tabs>
        <w:ind w:left="1080" w:hanging="360"/>
      </w:pPr>
      <w:rPr>
        <w:rFonts w:ascii="Symbol" w:hAnsi="Symbol" w:hint="default"/>
      </w:rPr>
    </w:lvl>
    <w:lvl w:ilvl="1" w:tplc="AB7091DA" w:tentative="1">
      <w:start w:val="1"/>
      <w:numFmt w:val="decimal"/>
      <w:lvlText w:val="%2."/>
      <w:lvlJc w:val="left"/>
      <w:pPr>
        <w:tabs>
          <w:tab w:val="num" w:pos="1800"/>
        </w:tabs>
        <w:ind w:left="1800" w:hanging="360"/>
      </w:pPr>
    </w:lvl>
    <w:lvl w:ilvl="2" w:tplc="E4F2B994" w:tentative="1">
      <w:start w:val="1"/>
      <w:numFmt w:val="decimal"/>
      <w:lvlText w:val="%3."/>
      <w:lvlJc w:val="left"/>
      <w:pPr>
        <w:tabs>
          <w:tab w:val="num" w:pos="2520"/>
        </w:tabs>
        <w:ind w:left="2520" w:hanging="360"/>
      </w:pPr>
    </w:lvl>
    <w:lvl w:ilvl="3" w:tplc="0680BA58" w:tentative="1">
      <w:start w:val="1"/>
      <w:numFmt w:val="decimal"/>
      <w:lvlText w:val="%4."/>
      <w:lvlJc w:val="left"/>
      <w:pPr>
        <w:tabs>
          <w:tab w:val="num" w:pos="3240"/>
        </w:tabs>
        <w:ind w:left="3240" w:hanging="360"/>
      </w:pPr>
    </w:lvl>
    <w:lvl w:ilvl="4" w:tplc="377AAD12" w:tentative="1">
      <w:start w:val="1"/>
      <w:numFmt w:val="decimal"/>
      <w:lvlText w:val="%5."/>
      <w:lvlJc w:val="left"/>
      <w:pPr>
        <w:tabs>
          <w:tab w:val="num" w:pos="3960"/>
        </w:tabs>
        <w:ind w:left="3960" w:hanging="360"/>
      </w:pPr>
    </w:lvl>
    <w:lvl w:ilvl="5" w:tplc="17043516" w:tentative="1">
      <w:start w:val="1"/>
      <w:numFmt w:val="decimal"/>
      <w:lvlText w:val="%6."/>
      <w:lvlJc w:val="left"/>
      <w:pPr>
        <w:tabs>
          <w:tab w:val="num" w:pos="4680"/>
        </w:tabs>
        <w:ind w:left="4680" w:hanging="360"/>
      </w:pPr>
    </w:lvl>
    <w:lvl w:ilvl="6" w:tplc="DBF4AEE0" w:tentative="1">
      <w:start w:val="1"/>
      <w:numFmt w:val="decimal"/>
      <w:lvlText w:val="%7."/>
      <w:lvlJc w:val="left"/>
      <w:pPr>
        <w:tabs>
          <w:tab w:val="num" w:pos="5400"/>
        </w:tabs>
        <w:ind w:left="5400" w:hanging="360"/>
      </w:pPr>
    </w:lvl>
    <w:lvl w:ilvl="7" w:tplc="3FE22FE0" w:tentative="1">
      <w:start w:val="1"/>
      <w:numFmt w:val="decimal"/>
      <w:lvlText w:val="%8."/>
      <w:lvlJc w:val="left"/>
      <w:pPr>
        <w:tabs>
          <w:tab w:val="num" w:pos="6120"/>
        </w:tabs>
        <w:ind w:left="6120" w:hanging="360"/>
      </w:pPr>
    </w:lvl>
    <w:lvl w:ilvl="8" w:tplc="F774B084" w:tentative="1">
      <w:start w:val="1"/>
      <w:numFmt w:val="decimal"/>
      <w:lvlText w:val="%9."/>
      <w:lvlJc w:val="left"/>
      <w:pPr>
        <w:tabs>
          <w:tab w:val="num" w:pos="6840"/>
        </w:tabs>
        <w:ind w:left="6840" w:hanging="360"/>
      </w:pPr>
    </w:lvl>
  </w:abstractNum>
  <w:abstractNum w:abstractNumId="17" w15:restartNumberingAfterBreak="0">
    <w:nsid w:val="55F858DA"/>
    <w:multiLevelType w:val="hybridMultilevel"/>
    <w:tmpl w:val="BD061F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1579D"/>
    <w:multiLevelType w:val="hybridMultilevel"/>
    <w:tmpl w:val="BD061F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AB33E92"/>
    <w:multiLevelType w:val="hybridMultilevel"/>
    <w:tmpl w:val="39F257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5E55238C"/>
    <w:multiLevelType w:val="hybridMultilevel"/>
    <w:tmpl w:val="F31AF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23013DB"/>
    <w:multiLevelType w:val="hybridMultilevel"/>
    <w:tmpl w:val="F0B63C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B6A04B1"/>
    <w:multiLevelType w:val="hybridMultilevel"/>
    <w:tmpl w:val="3636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4D4A66"/>
    <w:multiLevelType w:val="hybridMultilevel"/>
    <w:tmpl w:val="D4F09AE0"/>
    <w:lvl w:ilvl="0" w:tplc="B47A591A">
      <w:start w:val="16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5D2000"/>
    <w:multiLevelType w:val="hybridMultilevel"/>
    <w:tmpl w:val="A71A13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C1785C"/>
    <w:multiLevelType w:val="hybridMultilevel"/>
    <w:tmpl w:val="25D82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1771829">
    <w:abstractNumId w:val="21"/>
  </w:num>
  <w:num w:numId="2" w16cid:durableId="2014259173">
    <w:abstractNumId w:val="14"/>
  </w:num>
  <w:num w:numId="3" w16cid:durableId="1593122341">
    <w:abstractNumId w:val="22"/>
  </w:num>
  <w:num w:numId="4" w16cid:durableId="170680347">
    <w:abstractNumId w:val="10"/>
  </w:num>
  <w:num w:numId="5" w16cid:durableId="217976667">
    <w:abstractNumId w:val="1"/>
  </w:num>
  <w:num w:numId="6" w16cid:durableId="1263802586">
    <w:abstractNumId w:val="4"/>
  </w:num>
  <w:num w:numId="7" w16cid:durableId="1346639340">
    <w:abstractNumId w:val="17"/>
  </w:num>
  <w:num w:numId="8" w16cid:durableId="1285576714">
    <w:abstractNumId w:val="8"/>
  </w:num>
  <w:num w:numId="9" w16cid:durableId="542643113">
    <w:abstractNumId w:val="16"/>
  </w:num>
  <w:num w:numId="10" w16cid:durableId="1145970467">
    <w:abstractNumId w:val="19"/>
  </w:num>
  <w:num w:numId="11" w16cid:durableId="20558105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5593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825975">
    <w:abstractNumId w:val="3"/>
  </w:num>
  <w:num w:numId="14" w16cid:durableId="411243702">
    <w:abstractNumId w:val="12"/>
  </w:num>
  <w:num w:numId="15" w16cid:durableId="6292885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7429842">
    <w:abstractNumId w:val="0"/>
  </w:num>
  <w:num w:numId="17" w16cid:durableId="753631110">
    <w:abstractNumId w:val="15"/>
  </w:num>
  <w:num w:numId="18" w16cid:durableId="6080492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1953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856875">
    <w:abstractNumId w:val="23"/>
  </w:num>
  <w:num w:numId="21" w16cid:durableId="136991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3200140">
    <w:abstractNumId w:val="24"/>
  </w:num>
  <w:num w:numId="23" w16cid:durableId="311062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9514067">
    <w:abstractNumId w:val="9"/>
    <w:lvlOverride w:ilvl="0"/>
    <w:lvlOverride w:ilvl="1">
      <w:startOverride w:val="1"/>
    </w:lvlOverride>
    <w:lvlOverride w:ilvl="2"/>
    <w:lvlOverride w:ilvl="3"/>
    <w:lvlOverride w:ilvl="4"/>
    <w:lvlOverride w:ilvl="5"/>
    <w:lvlOverride w:ilvl="6"/>
    <w:lvlOverride w:ilvl="7"/>
    <w:lvlOverride w:ilvl="8"/>
  </w:num>
  <w:num w:numId="25" w16cid:durableId="1672752593">
    <w:abstractNumId w:val="13"/>
  </w:num>
  <w:num w:numId="26" w16cid:durableId="50949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08"/>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601"/>
    <w:rsid w:val="00002B15"/>
    <w:rsid w:val="000115C2"/>
    <w:rsid w:val="00017515"/>
    <w:rsid w:val="00024D24"/>
    <w:rsid w:val="00032A3E"/>
    <w:rsid w:val="00037C55"/>
    <w:rsid w:val="00043D24"/>
    <w:rsid w:val="00052708"/>
    <w:rsid w:val="0005323D"/>
    <w:rsid w:val="00053BAF"/>
    <w:rsid w:val="00055709"/>
    <w:rsid w:val="00060E3A"/>
    <w:rsid w:val="0006168B"/>
    <w:rsid w:val="000645D6"/>
    <w:rsid w:val="00067C26"/>
    <w:rsid w:val="00093308"/>
    <w:rsid w:val="000955C6"/>
    <w:rsid w:val="000A5A98"/>
    <w:rsid w:val="000B3A37"/>
    <w:rsid w:val="000C02A3"/>
    <w:rsid w:val="000C06BF"/>
    <w:rsid w:val="000D0C7B"/>
    <w:rsid w:val="000D27D4"/>
    <w:rsid w:val="000D4392"/>
    <w:rsid w:val="000D7B6E"/>
    <w:rsid w:val="000F5F53"/>
    <w:rsid w:val="000F7240"/>
    <w:rsid w:val="00106733"/>
    <w:rsid w:val="001120DB"/>
    <w:rsid w:val="00112A07"/>
    <w:rsid w:val="00120BC9"/>
    <w:rsid w:val="001225BF"/>
    <w:rsid w:val="00137F2B"/>
    <w:rsid w:val="00151ADF"/>
    <w:rsid w:val="00164FEA"/>
    <w:rsid w:val="001721B2"/>
    <w:rsid w:val="001731E2"/>
    <w:rsid w:val="001739FC"/>
    <w:rsid w:val="00176187"/>
    <w:rsid w:val="0018194F"/>
    <w:rsid w:val="00185F03"/>
    <w:rsid w:val="00186549"/>
    <w:rsid w:val="001869FA"/>
    <w:rsid w:val="0019134C"/>
    <w:rsid w:val="00192094"/>
    <w:rsid w:val="0019287E"/>
    <w:rsid w:val="00197009"/>
    <w:rsid w:val="001B778E"/>
    <w:rsid w:val="001C27C5"/>
    <w:rsid w:val="001C2C51"/>
    <w:rsid w:val="001C37AE"/>
    <w:rsid w:val="001D1312"/>
    <w:rsid w:val="001D25E7"/>
    <w:rsid w:val="001D4FB4"/>
    <w:rsid w:val="001E20E4"/>
    <w:rsid w:val="001E25B7"/>
    <w:rsid w:val="001F127F"/>
    <w:rsid w:val="001F4181"/>
    <w:rsid w:val="001F56F1"/>
    <w:rsid w:val="00200F74"/>
    <w:rsid w:val="0021054E"/>
    <w:rsid w:val="00211965"/>
    <w:rsid w:val="00217A85"/>
    <w:rsid w:val="002266BB"/>
    <w:rsid w:val="002362D3"/>
    <w:rsid w:val="0024529C"/>
    <w:rsid w:val="00252503"/>
    <w:rsid w:val="00260E58"/>
    <w:rsid w:val="00262093"/>
    <w:rsid w:val="00264EEE"/>
    <w:rsid w:val="0027106F"/>
    <w:rsid w:val="00272D8A"/>
    <w:rsid w:val="00274BBE"/>
    <w:rsid w:val="00284ED8"/>
    <w:rsid w:val="00290AFB"/>
    <w:rsid w:val="002935A0"/>
    <w:rsid w:val="002944A6"/>
    <w:rsid w:val="00294C42"/>
    <w:rsid w:val="00297B7F"/>
    <w:rsid w:val="00297C79"/>
    <w:rsid w:val="002A1D45"/>
    <w:rsid w:val="002A4521"/>
    <w:rsid w:val="002A4922"/>
    <w:rsid w:val="002B1B62"/>
    <w:rsid w:val="002C36BB"/>
    <w:rsid w:val="002C6CF2"/>
    <w:rsid w:val="002D545D"/>
    <w:rsid w:val="002F01E9"/>
    <w:rsid w:val="002F3E16"/>
    <w:rsid w:val="00302CC9"/>
    <w:rsid w:val="00304A31"/>
    <w:rsid w:val="003067F5"/>
    <w:rsid w:val="00306B5C"/>
    <w:rsid w:val="00307DCE"/>
    <w:rsid w:val="00313D84"/>
    <w:rsid w:val="00326CF4"/>
    <w:rsid w:val="00327D27"/>
    <w:rsid w:val="00333FC2"/>
    <w:rsid w:val="00342F90"/>
    <w:rsid w:val="003528B8"/>
    <w:rsid w:val="003550CC"/>
    <w:rsid w:val="0036010E"/>
    <w:rsid w:val="00360BC9"/>
    <w:rsid w:val="00361195"/>
    <w:rsid w:val="0037088B"/>
    <w:rsid w:val="00380FA9"/>
    <w:rsid w:val="0038179E"/>
    <w:rsid w:val="00386835"/>
    <w:rsid w:val="003872ED"/>
    <w:rsid w:val="003900BD"/>
    <w:rsid w:val="00391AE7"/>
    <w:rsid w:val="003A7173"/>
    <w:rsid w:val="003A79DA"/>
    <w:rsid w:val="003B1482"/>
    <w:rsid w:val="003B44B1"/>
    <w:rsid w:val="003B5B15"/>
    <w:rsid w:val="003B752F"/>
    <w:rsid w:val="003D0CD3"/>
    <w:rsid w:val="003D59E3"/>
    <w:rsid w:val="003E2336"/>
    <w:rsid w:val="003E6F49"/>
    <w:rsid w:val="003E76B6"/>
    <w:rsid w:val="003F0B79"/>
    <w:rsid w:val="003F12BC"/>
    <w:rsid w:val="003F2B97"/>
    <w:rsid w:val="003F3965"/>
    <w:rsid w:val="00404D62"/>
    <w:rsid w:val="00410312"/>
    <w:rsid w:val="00410801"/>
    <w:rsid w:val="00411262"/>
    <w:rsid w:val="0041221C"/>
    <w:rsid w:val="00416CE1"/>
    <w:rsid w:val="00423CDE"/>
    <w:rsid w:val="00425830"/>
    <w:rsid w:val="0043042D"/>
    <w:rsid w:val="00430FBE"/>
    <w:rsid w:val="00437DAB"/>
    <w:rsid w:val="0045586D"/>
    <w:rsid w:val="004958F2"/>
    <w:rsid w:val="004A1E7F"/>
    <w:rsid w:val="004B46E7"/>
    <w:rsid w:val="004B53D4"/>
    <w:rsid w:val="004C1F01"/>
    <w:rsid w:val="004C6789"/>
    <w:rsid w:val="004D18CA"/>
    <w:rsid w:val="004D2EF3"/>
    <w:rsid w:val="004D44AA"/>
    <w:rsid w:val="004D6C46"/>
    <w:rsid w:val="004E30F6"/>
    <w:rsid w:val="004F143F"/>
    <w:rsid w:val="004F3955"/>
    <w:rsid w:val="00502D30"/>
    <w:rsid w:val="005136EB"/>
    <w:rsid w:val="00527975"/>
    <w:rsid w:val="00536CC4"/>
    <w:rsid w:val="00541486"/>
    <w:rsid w:val="00544C4A"/>
    <w:rsid w:val="00552C0D"/>
    <w:rsid w:val="00562344"/>
    <w:rsid w:val="00567D07"/>
    <w:rsid w:val="00571360"/>
    <w:rsid w:val="00572963"/>
    <w:rsid w:val="00572B3D"/>
    <w:rsid w:val="0057795A"/>
    <w:rsid w:val="005849C9"/>
    <w:rsid w:val="00596EE5"/>
    <w:rsid w:val="0059735E"/>
    <w:rsid w:val="005A1CCA"/>
    <w:rsid w:val="005C3FBA"/>
    <w:rsid w:val="005D1643"/>
    <w:rsid w:val="005D3C87"/>
    <w:rsid w:val="005D5158"/>
    <w:rsid w:val="005D5813"/>
    <w:rsid w:val="005D7CA0"/>
    <w:rsid w:val="005E6A16"/>
    <w:rsid w:val="005F29A1"/>
    <w:rsid w:val="005F4B3D"/>
    <w:rsid w:val="005F721F"/>
    <w:rsid w:val="00600DD5"/>
    <w:rsid w:val="00603996"/>
    <w:rsid w:val="00604F09"/>
    <w:rsid w:val="0061574E"/>
    <w:rsid w:val="0061638F"/>
    <w:rsid w:val="00620558"/>
    <w:rsid w:val="0062097E"/>
    <w:rsid w:val="0062770B"/>
    <w:rsid w:val="006371D6"/>
    <w:rsid w:val="0064745A"/>
    <w:rsid w:val="00651682"/>
    <w:rsid w:val="006569B6"/>
    <w:rsid w:val="00662AA9"/>
    <w:rsid w:val="00663381"/>
    <w:rsid w:val="00667E7A"/>
    <w:rsid w:val="00672756"/>
    <w:rsid w:val="006801AC"/>
    <w:rsid w:val="00686D15"/>
    <w:rsid w:val="006940B2"/>
    <w:rsid w:val="0069480B"/>
    <w:rsid w:val="00697ED4"/>
    <w:rsid w:val="006A111F"/>
    <w:rsid w:val="006A2BCA"/>
    <w:rsid w:val="006B00E2"/>
    <w:rsid w:val="006B08FA"/>
    <w:rsid w:val="006B1718"/>
    <w:rsid w:val="006B451B"/>
    <w:rsid w:val="006B4597"/>
    <w:rsid w:val="006B4E27"/>
    <w:rsid w:val="006C06DF"/>
    <w:rsid w:val="006D1B30"/>
    <w:rsid w:val="006D2D2A"/>
    <w:rsid w:val="006E5FDA"/>
    <w:rsid w:val="006F104F"/>
    <w:rsid w:val="006F3486"/>
    <w:rsid w:val="006F5AB9"/>
    <w:rsid w:val="006F66AA"/>
    <w:rsid w:val="00702C87"/>
    <w:rsid w:val="007113D9"/>
    <w:rsid w:val="007177DB"/>
    <w:rsid w:val="00723FF3"/>
    <w:rsid w:val="0073113C"/>
    <w:rsid w:val="0073196F"/>
    <w:rsid w:val="00731A82"/>
    <w:rsid w:val="00737C05"/>
    <w:rsid w:val="00742CFA"/>
    <w:rsid w:val="00744895"/>
    <w:rsid w:val="00751714"/>
    <w:rsid w:val="007559C1"/>
    <w:rsid w:val="0075727B"/>
    <w:rsid w:val="00761B17"/>
    <w:rsid w:val="00763C0B"/>
    <w:rsid w:val="00767FBC"/>
    <w:rsid w:val="00772E09"/>
    <w:rsid w:val="00776BB6"/>
    <w:rsid w:val="00776D76"/>
    <w:rsid w:val="0077773A"/>
    <w:rsid w:val="00782490"/>
    <w:rsid w:val="0078769D"/>
    <w:rsid w:val="007A1413"/>
    <w:rsid w:val="007B3A82"/>
    <w:rsid w:val="007C79A5"/>
    <w:rsid w:val="007D3CCA"/>
    <w:rsid w:val="007D7138"/>
    <w:rsid w:val="007E1D3C"/>
    <w:rsid w:val="007E4206"/>
    <w:rsid w:val="007F2443"/>
    <w:rsid w:val="00807E24"/>
    <w:rsid w:val="008174F4"/>
    <w:rsid w:val="008176F7"/>
    <w:rsid w:val="00823B34"/>
    <w:rsid w:val="00831D14"/>
    <w:rsid w:val="00831D8F"/>
    <w:rsid w:val="00835C24"/>
    <w:rsid w:val="0083608E"/>
    <w:rsid w:val="008449ED"/>
    <w:rsid w:val="008463BE"/>
    <w:rsid w:val="0084675C"/>
    <w:rsid w:val="00855607"/>
    <w:rsid w:val="008612B1"/>
    <w:rsid w:val="00861EA2"/>
    <w:rsid w:val="008724E1"/>
    <w:rsid w:val="0087353A"/>
    <w:rsid w:val="008758A6"/>
    <w:rsid w:val="00876D1F"/>
    <w:rsid w:val="00877846"/>
    <w:rsid w:val="008804C1"/>
    <w:rsid w:val="008852CC"/>
    <w:rsid w:val="00886CA9"/>
    <w:rsid w:val="008875B8"/>
    <w:rsid w:val="00895DB2"/>
    <w:rsid w:val="008A0A60"/>
    <w:rsid w:val="008A1F44"/>
    <w:rsid w:val="008C10ED"/>
    <w:rsid w:val="008C47E2"/>
    <w:rsid w:val="008D513C"/>
    <w:rsid w:val="008D5DB5"/>
    <w:rsid w:val="008D7F1B"/>
    <w:rsid w:val="008F080B"/>
    <w:rsid w:val="008F22C8"/>
    <w:rsid w:val="008F299A"/>
    <w:rsid w:val="008F7A3B"/>
    <w:rsid w:val="009014D8"/>
    <w:rsid w:val="00903D13"/>
    <w:rsid w:val="009141A3"/>
    <w:rsid w:val="00914802"/>
    <w:rsid w:val="00914AA2"/>
    <w:rsid w:val="00917932"/>
    <w:rsid w:val="00921451"/>
    <w:rsid w:val="00921FCA"/>
    <w:rsid w:val="00925511"/>
    <w:rsid w:val="00926A26"/>
    <w:rsid w:val="0093025B"/>
    <w:rsid w:val="00930804"/>
    <w:rsid w:val="00934F71"/>
    <w:rsid w:val="009425B2"/>
    <w:rsid w:val="00946601"/>
    <w:rsid w:val="00957437"/>
    <w:rsid w:val="009579EB"/>
    <w:rsid w:val="009651A1"/>
    <w:rsid w:val="009657F5"/>
    <w:rsid w:val="00970DDA"/>
    <w:rsid w:val="009717E5"/>
    <w:rsid w:val="0099390B"/>
    <w:rsid w:val="009971C1"/>
    <w:rsid w:val="009978C4"/>
    <w:rsid w:val="009A3626"/>
    <w:rsid w:val="009A4C39"/>
    <w:rsid w:val="009A5724"/>
    <w:rsid w:val="009B321D"/>
    <w:rsid w:val="009C748A"/>
    <w:rsid w:val="009D29A6"/>
    <w:rsid w:val="009D427D"/>
    <w:rsid w:val="009E10DD"/>
    <w:rsid w:val="009F50E1"/>
    <w:rsid w:val="009F69C2"/>
    <w:rsid w:val="00A0061F"/>
    <w:rsid w:val="00A02F2B"/>
    <w:rsid w:val="00A0748F"/>
    <w:rsid w:val="00A14A88"/>
    <w:rsid w:val="00A15A78"/>
    <w:rsid w:val="00A1772E"/>
    <w:rsid w:val="00A2238C"/>
    <w:rsid w:val="00A24B09"/>
    <w:rsid w:val="00A33830"/>
    <w:rsid w:val="00A35542"/>
    <w:rsid w:val="00A4102A"/>
    <w:rsid w:val="00A52711"/>
    <w:rsid w:val="00A5320E"/>
    <w:rsid w:val="00A6023F"/>
    <w:rsid w:val="00A7027D"/>
    <w:rsid w:val="00A73044"/>
    <w:rsid w:val="00A73F76"/>
    <w:rsid w:val="00A74999"/>
    <w:rsid w:val="00A834BA"/>
    <w:rsid w:val="00A851D0"/>
    <w:rsid w:val="00A8711D"/>
    <w:rsid w:val="00A93953"/>
    <w:rsid w:val="00A95DE8"/>
    <w:rsid w:val="00AA291E"/>
    <w:rsid w:val="00AA465B"/>
    <w:rsid w:val="00AB4098"/>
    <w:rsid w:val="00AB41EA"/>
    <w:rsid w:val="00AB4B24"/>
    <w:rsid w:val="00AC1807"/>
    <w:rsid w:val="00AC2AC2"/>
    <w:rsid w:val="00AC30C0"/>
    <w:rsid w:val="00AC38A0"/>
    <w:rsid w:val="00AC5124"/>
    <w:rsid w:val="00AC72CA"/>
    <w:rsid w:val="00AD26CE"/>
    <w:rsid w:val="00AE6C9E"/>
    <w:rsid w:val="00AF09B3"/>
    <w:rsid w:val="00B0102A"/>
    <w:rsid w:val="00B067C0"/>
    <w:rsid w:val="00B27F0C"/>
    <w:rsid w:val="00B329A1"/>
    <w:rsid w:val="00B32B4C"/>
    <w:rsid w:val="00B33D1D"/>
    <w:rsid w:val="00B34649"/>
    <w:rsid w:val="00B35D3C"/>
    <w:rsid w:val="00B3693C"/>
    <w:rsid w:val="00B43549"/>
    <w:rsid w:val="00B50C14"/>
    <w:rsid w:val="00B53425"/>
    <w:rsid w:val="00B547EA"/>
    <w:rsid w:val="00B56A2B"/>
    <w:rsid w:val="00B64F5C"/>
    <w:rsid w:val="00B6552C"/>
    <w:rsid w:val="00B81389"/>
    <w:rsid w:val="00B83560"/>
    <w:rsid w:val="00B85AA3"/>
    <w:rsid w:val="00B86E7B"/>
    <w:rsid w:val="00B92A10"/>
    <w:rsid w:val="00B969A7"/>
    <w:rsid w:val="00BA7F6F"/>
    <w:rsid w:val="00BB03F7"/>
    <w:rsid w:val="00BB6DEC"/>
    <w:rsid w:val="00BB7FA1"/>
    <w:rsid w:val="00BC568B"/>
    <w:rsid w:val="00BD0FFE"/>
    <w:rsid w:val="00BD222D"/>
    <w:rsid w:val="00BD499F"/>
    <w:rsid w:val="00BE14CD"/>
    <w:rsid w:val="00BF5E0A"/>
    <w:rsid w:val="00BF6803"/>
    <w:rsid w:val="00C07026"/>
    <w:rsid w:val="00C1139C"/>
    <w:rsid w:val="00C17110"/>
    <w:rsid w:val="00C24A8E"/>
    <w:rsid w:val="00C25B4C"/>
    <w:rsid w:val="00C27A3C"/>
    <w:rsid w:val="00C30344"/>
    <w:rsid w:val="00C33742"/>
    <w:rsid w:val="00C34C26"/>
    <w:rsid w:val="00C35353"/>
    <w:rsid w:val="00C372BB"/>
    <w:rsid w:val="00C42631"/>
    <w:rsid w:val="00C51C0F"/>
    <w:rsid w:val="00C52312"/>
    <w:rsid w:val="00C5398F"/>
    <w:rsid w:val="00C53AFF"/>
    <w:rsid w:val="00C53B7D"/>
    <w:rsid w:val="00C702F3"/>
    <w:rsid w:val="00C7260C"/>
    <w:rsid w:val="00C734F1"/>
    <w:rsid w:val="00C742E9"/>
    <w:rsid w:val="00C774D1"/>
    <w:rsid w:val="00C80BC7"/>
    <w:rsid w:val="00C854C5"/>
    <w:rsid w:val="00C9426B"/>
    <w:rsid w:val="00C9505C"/>
    <w:rsid w:val="00C97532"/>
    <w:rsid w:val="00C97585"/>
    <w:rsid w:val="00CB78B3"/>
    <w:rsid w:val="00CC4BE0"/>
    <w:rsid w:val="00CD05B8"/>
    <w:rsid w:val="00CD1FF2"/>
    <w:rsid w:val="00CE4D0E"/>
    <w:rsid w:val="00CF3D0B"/>
    <w:rsid w:val="00CF4479"/>
    <w:rsid w:val="00CF5C92"/>
    <w:rsid w:val="00D062DB"/>
    <w:rsid w:val="00D110D9"/>
    <w:rsid w:val="00D14FC1"/>
    <w:rsid w:val="00D17612"/>
    <w:rsid w:val="00D205E8"/>
    <w:rsid w:val="00D3041B"/>
    <w:rsid w:val="00D34257"/>
    <w:rsid w:val="00D348DA"/>
    <w:rsid w:val="00D37482"/>
    <w:rsid w:val="00D40CCC"/>
    <w:rsid w:val="00D47ABF"/>
    <w:rsid w:val="00D54FE6"/>
    <w:rsid w:val="00D63F33"/>
    <w:rsid w:val="00D64756"/>
    <w:rsid w:val="00D649D0"/>
    <w:rsid w:val="00D86D6C"/>
    <w:rsid w:val="00D86E8A"/>
    <w:rsid w:val="00D90CDB"/>
    <w:rsid w:val="00D947E7"/>
    <w:rsid w:val="00DB12C0"/>
    <w:rsid w:val="00DC162C"/>
    <w:rsid w:val="00DC468B"/>
    <w:rsid w:val="00DD30E0"/>
    <w:rsid w:val="00DD34B7"/>
    <w:rsid w:val="00DE6721"/>
    <w:rsid w:val="00DF5237"/>
    <w:rsid w:val="00E028FE"/>
    <w:rsid w:val="00E05567"/>
    <w:rsid w:val="00E05849"/>
    <w:rsid w:val="00E10E41"/>
    <w:rsid w:val="00E125B7"/>
    <w:rsid w:val="00E23825"/>
    <w:rsid w:val="00E27609"/>
    <w:rsid w:val="00E31A28"/>
    <w:rsid w:val="00E33905"/>
    <w:rsid w:val="00E361CD"/>
    <w:rsid w:val="00E36AAF"/>
    <w:rsid w:val="00E41077"/>
    <w:rsid w:val="00E465D5"/>
    <w:rsid w:val="00E50402"/>
    <w:rsid w:val="00E505F5"/>
    <w:rsid w:val="00E52EFF"/>
    <w:rsid w:val="00E53360"/>
    <w:rsid w:val="00E5580F"/>
    <w:rsid w:val="00E6116B"/>
    <w:rsid w:val="00E66409"/>
    <w:rsid w:val="00E75938"/>
    <w:rsid w:val="00E8156A"/>
    <w:rsid w:val="00E86F07"/>
    <w:rsid w:val="00E875D9"/>
    <w:rsid w:val="00E961FE"/>
    <w:rsid w:val="00E97691"/>
    <w:rsid w:val="00EA0DB8"/>
    <w:rsid w:val="00EA4A1B"/>
    <w:rsid w:val="00EC7F8B"/>
    <w:rsid w:val="00ED2256"/>
    <w:rsid w:val="00ED2A2D"/>
    <w:rsid w:val="00ED48E4"/>
    <w:rsid w:val="00ED6099"/>
    <w:rsid w:val="00ED7036"/>
    <w:rsid w:val="00EE12EA"/>
    <w:rsid w:val="00EE1BCE"/>
    <w:rsid w:val="00EE5D24"/>
    <w:rsid w:val="00EE68DF"/>
    <w:rsid w:val="00EF28E5"/>
    <w:rsid w:val="00EF5C26"/>
    <w:rsid w:val="00EF6BA5"/>
    <w:rsid w:val="00EF7134"/>
    <w:rsid w:val="00EF7C9D"/>
    <w:rsid w:val="00F06828"/>
    <w:rsid w:val="00F31C17"/>
    <w:rsid w:val="00F32C90"/>
    <w:rsid w:val="00F35CE4"/>
    <w:rsid w:val="00F36396"/>
    <w:rsid w:val="00F46083"/>
    <w:rsid w:val="00F46EE4"/>
    <w:rsid w:val="00F4757C"/>
    <w:rsid w:val="00F476A6"/>
    <w:rsid w:val="00F524E1"/>
    <w:rsid w:val="00F531A4"/>
    <w:rsid w:val="00F56450"/>
    <w:rsid w:val="00F56A53"/>
    <w:rsid w:val="00F61640"/>
    <w:rsid w:val="00F6659D"/>
    <w:rsid w:val="00F71E80"/>
    <w:rsid w:val="00F757FB"/>
    <w:rsid w:val="00F8147D"/>
    <w:rsid w:val="00F87A2B"/>
    <w:rsid w:val="00F91ECD"/>
    <w:rsid w:val="00F956F7"/>
    <w:rsid w:val="00F97759"/>
    <w:rsid w:val="00FA62BE"/>
    <w:rsid w:val="00FB7D21"/>
    <w:rsid w:val="00FC5FCF"/>
    <w:rsid w:val="00FD1953"/>
    <w:rsid w:val="00FD3812"/>
    <w:rsid w:val="00FE0DD7"/>
    <w:rsid w:val="00FF47A3"/>
    <w:rsid w:val="00FF7A72"/>
    <w:rsid w:val="00F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58F23"/>
  <w15:docId w15:val="{664AF83E-B104-45B2-A563-B1B08763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13C"/>
  </w:style>
  <w:style w:type="paragraph" w:styleId="Heading1">
    <w:name w:val="heading 1"/>
    <w:basedOn w:val="Normal"/>
    <w:next w:val="Normal"/>
    <w:link w:val="Heading1Char"/>
    <w:uiPriority w:val="9"/>
    <w:qFormat/>
    <w:rsid w:val="00567D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7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C742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List-Accent11">
    <w:name w:val="Light List - Accent 11"/>
    <w:basedOn w:val="TableNormal"/>
    <w:uiPriority w:val="61"/>
    <w:rsid w:val="0093080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A95DE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B5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F66AA"/>
    <w:pPr>
      <w:spacing w:after="0" w:line="240" w:lineRule="auto"/>
      <w:ind w:left="720"/>
      <w:contextualSpacing/>
    </w:pPr>
  </w:style>
  <w:style w:type="paragraph" w:styleId="NoSpacing">
    <w:name w:val="No Spacing"/>
    <w:uiPriority w:val="1"/>
    <w:qFormat/>
    <w:rsid w:val="006D2D2A"/>
    <w:pPr>
      <w:spacing w:after="0" w:line="240" w:lineRule="auto"/>
    </w:pPr>
  </w:style>
  <w:style w:type="character" w:styleId="Hyperlink">
    <w:name w:val="Hyperlink"/>
    <w:basedOn w:val="DefaultParagraphFont"/>
    <w:uiPriority w:val="99"/>
    <w:unhideWhenUsed/>
    <w:rsid w:val="00567D07"/>
    <w:rPr>
      <w:color w:val="0000FF" w:themeColor="hyperlink"/>
      <w:u w:val="single"/>
    </w:rPr>
  </w:style>
  <w:style w:type="character" w:customStyle="1" w:styleId="Heading1Char">
    <w:name w:val="Heading 1 Char"/>
    <w:basedOn w:val="DefaultParagraphFont"/>
    <w:link w:val="Heading1"/>
    <w:uiPriority w:val="9"/>
    <w:rsid w:val="00567D0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7D07"/>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567D07"/>
    <w:rPr>
      <w:color w:val="800080" w:themeColor="followedHyperlink"/>
      <w:u w:val="single"/>
    </w:rPr>
  </w:style>
  <w:style w:type="paragraph" w:styleId="BalloonText">
    <w:name w:val="Balloon Text"/>
    <w:basedOn w:val="Normal"/>
    <w:link w:val="BalloonTextChar"/>
    <w:uiPriority w:val="99"/>
    <w:semiHidden/>
    <w:unhideWhenUsed/>
    <w:rsid w:val="00FF7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A72"/>
    <w:rPr>
      <w:rFonts w:ascii="Segoe UI" w:hAnsi="Segoe UI" w:cs="Segoe UI"/>
      <w:sz w:val="18"/>
      <w:szCs w:val="18"/>
    </w:rPr>
  </w:style>
  <w:style w:type="character" w:customStyle="1" w:styleId="Heading3Char">
    <w:name w:val="Heading 3 Char"/>
    <w:basedOn w:val="DefaultParagraphFont"/>
    <w:link w:val="Heading3"/>
    <w:uiPriority w:val="9"/>
    <w:rsid w:val="00C742E9"/>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9D427D"/>
    <w:rPr>
      <w:sz w:val="16"/>
      <w:szCs w:val="16"/>
    </w:rPr>
  </w:style>
  <w:style w:type="paragraph" w:styleId="CommentText">
    <w:name w:val="annotation text"/>
    <w:basedOn w:val="Normal"/>
    <w:link w:val="CommentTextChar"/>
    <w:uiPriority w:val="99"/>
    <w:semiHidden/>
    <w:unhideWhenUsed/>
    <w:rsid w:val="009D427D"/>
    <w:pPr>
      <w:spacing w:line="240" w:lineRule="auto"/>
    </w:pPr>
    <w:rPr>
      <w:sz w:val="20"/>
      <w:szCs w:val="20"/>
    </w:rPr>
  </w:style>
  <w:style w:type="character" w:customStyle="1" w:styleId="CommentTextChar">
    <w:name w:val="Comment Text Char"/>
    <w:basedOn w:val="DefaultParagraphFont"/>
    <w:link w:val="CommentText"/>
    <w:uiPriority w:val="99"/>
    <w:semiHidden/>
    <w:rsid w:val="009D427D"/>
    <w:rPr>
      <w:sz w:val="20"/>
      <w:szCs w:val="20"/>
    </w:rPr>
  </w:style>
  <w:style w:type="paragraph" w:styleId="CommentSubject">
    <w:name w:val="annotation subject"/>
    <w:basedOn w:val="CommentText"/>
    <w:next w:val="CommentText"/>
    <w:link w:val="CommentSubjectChar"/>
    <w:uiPriority w:val="99"/>
    <w:semiHidden/>
    <w:unhideWhenUsed/>
    <w:rsid w:val="009D427D"/>
    <w:rPr>
      <w:b/>
      <w:bCs/>
    </w:rPr>
  </w:style>
  <w:style w:type="character" w:customStyle="1" w:styleId="CommentSubjectChar">
    <w:name w:val="Comment Subject Char"/>
    <w:basedOn w:val="CommentTextChar"/>
    <w:link w:val="CommentSubject"/>
    <w:uiPriority w:val="99"/>
    <w:semiHidden/>
    <w:rsid w:val="009D427D"/>
    <w:rPr>
      <w:b/>
      <w:bCs/>
      <w:sz w:val="20"/>
      <w:szCs w:val="20"/>
    </w:rPr>
  </w:style>
  <w:style w:type="paragraph" w:customStyle="1" w:styleId="TableParagraph">
    <w:name w:val="Table Paragraph"/>
    <w:basedOn w:val="Normal"/>
    <w:uiPriority w:val="1"/>
    <w:qFormat/>
    <w:rsid w:val="004A1E7F"/>
    <w:pPr>
      <w:widowControl w:val="0"/>
      <w:autoSpaceDE w:val="0"/>
      <w:autoSpaceDN w:val="0"/>
      <w:spacing w:after="0" w:line="240" w:lineRule="auto"/>
      <w:ind w:left="107"/>
    </w:pPr>
    <w:rPr>
      <w:rFonts w:ascii="Arial" w:eastAsia="Arial" w:hAnsi="Arial" w:cs="Arial"/>
      <w:lang w:val="en-US"/>
    </w:rPr>
  </w:style>
  <w:style w:type="table" w:customStyle="1" w:styleId="TableGrid1">
    <w:name w:val="Table Grid1"/>
    <w:basedOn w:val="TableNormal"/>
    <w:next w:val="TableGrid"/>
    <w:uiPriority w:val="59"/>
    <w:rsid w:val="0022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782490"/>
    <w:rPr>
      <w:i/>
      <w:iCs/>
    </w:rPr>
  </w:style>
  <w:style w:type="table" w:customStyle="1" w:styleId="TableGrid2">
    <w:name w:val="Table Grid2"/>
    <w:basedOn w:val="TableNormal"/>
    <w:next w:val="TableGrid"/>
    <w:uiPriority w:val="59"/>
    <w:rsid w:val="00B35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6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3549"/>
    <w:rPr>
      <w:color w:val="605E5C"/>
      <w:shd w:val="clear" w:color="auto" w:fill="E1DFDD"/>
    </w:rPr>
  </w:style>
  <w:style w:type="table" w:customStyle="1" w:styleId="TableGrid4">
    <w:name w:val="Table Grid4"/>
    <w:basedOn w:val="TableNormal"/>
    <w:next w:val="TableGrid"/>
    <w:uiPriority w:val="59"/>
    <w:rsid w:val="00CC4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3A7173"/>
    <w:pPr>
      <w:spacing w:after="0" w:line="240" w:lineRule="auto"/>
    </w:pPr>
    <w:rPr>
      <w:rFonts w:ascii="Arial" w:hAnsi="Arial" w:cs="Arial"/>
      <w:lang w:eastAsia="en-GB"/>
    </w:rPr>
  </w:style>
  <w:style w:type="character" w:customStyle="1" w:styleId="BodyTextChar">
    <w:name w:val="Body Text Char"/>
    <w:basedOn w:val="DefaultParagraphFont"/>
    <w:link w:val="BodyText"/>
    <w:uiPriority w:val="99"/>
    <w:semiHidden/>
    <w:rsid w:val="003A7173"/>
    <w:rPr>
      <w:rFonts w:ascii="Arial" w:hAnsi="Arial" w:cs="Arial"/>
      <w:lang w:eastAsia="en-GB"/>
    </w:rPr>
  </w:style>
  <w:style w:type="paragraph" w:styleId="Header">
    <w:name w:val="header"/>
    <w:basedOn w:val="Normal"/>
    <w:link w:val="HeaderChar"/>
    <w:uiPriority w:val="99"/>
    <w:unhideWhenUsed/>
    <w:rsid w:val="00410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0801"/>
  </w:style>
  <w:style w:type="paragraph" w:styleId="Footer">
    <w:name w:val="footer"/>
    <w:basedOn w:val="Normal"/>
    <w:link w:val="FooterChar"/>
    <w:uiPriority w:val="99"/>
    <w:unhideWhenUsed/>
    <w:rsid w:val="00410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0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25215">
      <w:bodyDiv w:val="1"/>
      <w:marLeft w:val="0"/>
      <w:marRight w:val="0"/>
      <w:marTop w:val="0"/>
      <w:marBottom w:val="0"/>
      <w:divBdr>
        <w:top w:val="none" w:sz="0" w:space="0" w:color="auto"/>
        <w:left w:val="none" w:sz="0" w:space="0" w:color="auto"/>
        <w:bottom w:val="none" w:sz="0" w:space="0" w:color="auto"/>
        <w:right w:val="none" w:sz="0" w:space="0" w:color="auto"/>
      </w:divBdr>
    </w:div>
    <w:div w:id="42599923">
      <w:bodyDiv w:val="1"/>
      <w:marLeft w:val="0"/>
      <w:marRight w:val="0"/>
      <w:marTop w:val="0"/>
      <w:marBottom w:val="0"/>
      <w:divBdr>
        <w:top w:val="none" w:sz="0" w:space="0" w:color="auto"/>
        <w:left w:val="none" w:sz="0" w:space="0" w:color="auto"/>
        <w:bottom w:val="none" w:sz="0" w:space="0" w:color="auto"/>
        <w:right w:val="none" w:sz="0" w:space="0" w:color="auto"/>
      </w:divBdr>
    </w:div>
    <w:div w:id="55981497">
      <w:bodyDiv w:val="1"/>
      <w:marLeft w:val="0"/>
      <w:marRight w:val="0"/>
      <w:marTop w:val="0"/>
      <w:marBottom w:val="0"/>
      <w:divBdr>
        <w:top w:val="none" w:sz="0" w:space="0" w:color="auto"/>
        <w:left w:val="none" w:sz="0" w:space="0" w:color="auto"/>
        <w:bottom w:val="none" w:sz="0" w:space="0" w:color="auto"/>
        <w:right w:val="none" w:sz="0" w:space="0" w:color="auto"/>
      </w:divBdr>
    </w:div>
    <w:div w:id="71974809">
      <w:bodyDiv w:val="1"/>
      <w:marLeft w:val="0"/>
      <w:marRight w:val="0"/>
      <w:marTop w:val="0"/>
      <w:marBottom w:val="0"/>
      <w:divBdr>
        <w:top w:val="none" w:sz="0" w:space="0" w:color="auto"/>
        <w:left w:val="none" w:sz="0" w:space="0" w:color="auto"/>
        <w:bottom w:val="none" w:sz="0" w:space="0" w:color="auto"/>
        <w:right w:val="none" w:sz="0" w:space="0" w:color="auto"/>
      </w:divBdr>
    </w:div>
    <w:div w:id="78796627">
      <w:bodyDiv w:val="1"/>
      <w:marLeft w:val="0"/>
      <w:marRight w:val="0"/>
      <w:marTop w:val="0"/>
      <w:marBottom w:val="0"/>
      <w:divBdr>
        <w:top w:val="none" w:sz="0" w:space="0" w:color="auto"/>
        <w:left w:val="none" w:sz="0" w:space="0" w:color="auto"/>
        <w:bottom w:val="none" w:sz="0" w:space="0" w:color="auto"/>
        <w:right w:val="none" w:sz="0" w:space="0" w:color="auto"/>
      </w:divBdr>
    </w:div>
    <w:div w:id="94249063">
      <w:bodyDiv w:val="1"/>
      <w:marLeft w:val="0"/>
      <w:marRight w:val="0"/>
      <w:marTop w:val="0"/>
      <w:marBottom w:val="0"/>
      <w:divBdr>
        <w:top w:val="none" w:sz="0" w:space="0" w:color="auto"/>
        <w:left w:val="none" w:sz="0" w:space="0" w:color="auto"/>
        <w:bottom w:val="none" w:sz="0" w:space="0" w:color="auto"/>
        <w:right w:val="none" w:sz="0" w:space="0" w:color="auto"/>
      </w:divBdr>
    </w:div>
    <w:div w:id="131337702">
      <w:bodyDiv w:val="1"/>
      <w:marLeft w:val="0"/>
      <w:marRight w:val="0"/>
      <w:marTop w:val="0"/>
      <w:marBottom w:val="0"/>
      <w:divBdr>
        <w:top w:val="none" w:sz="0" w:space="0" w:color="auto"/>
        <w:left w:val="none" w:sz="0" w:space="0" w:color="auto"/>
        <w:bottom w:val="none" w:sz="0" w:space="0" w:color="auto"/>
        <w:right w:val="none" w:sz="0" w:space="0" w:color="auto"/>
      </w:divBdr>
    </w:div>
    <w:div w:id="216863197">
      <w:bodyDiv w:val="1"/>
      <w:marLeft w:val="0"/>
      <w:marRight w:val="0"/>
      <w:marTop w:val="0"/>
      <w:marBottom w:val="0"/>
      <w:divBdr>
        <w:top w:val="none" w:sz="0" w:space="0" w:color="auto"/>
        <w:left w:val="none" w:sz="0" w:space="0" w:color="auto"/>
        <w:bottom w:val="none" w:sz="0" w:space="0" w:color="auto"/>
        <w:right w:val="none" w:sz="0" w:space="0" w:color="auto"/>
      </w:divBdr>
    </w:div>
    <w:div w:id="231501374">
      <w:bodyDiv w:val="1"/>
      <w:marLeft w:val="0"/>
      <w:marRight w:val="0"/>
      <w:marTop w:val="0"/>
      <w:marBottom w:val="0"/>
      <w:divBdr>
        <w:top w:val="none" w:sz="0" w:space="0" w:color="auto"/>
        <w:left w:val="none" w:sz="0" w:space="0" w:color="auto"/>
        <w:bottom w:val="none" w:sz="0" w:space="0" w:color="auto"/>
        <w:right w:val="none" w:sz="0" w:space="0" w:color="auto"/>
      </w:divBdr>
    </w:div>
    <w:div w:id="351764052">
      <w:bodyDiv w:val="1"/>
      <w:marLeft w:val="0"/>
      <w:marRight w:val="0"/>
      <w:marTop w:val="0"/>
      <w:marBottom w:val="0"/>
      <w:divBdr>
        <w:top w:val="none" w:sz="0" w:space="0" w:color="auto"/>
        <w:left w:val="none" w:sz="0" w:space="0" w:color="auto"/>
        <w:bottom w:val="none" w:sz="0" w:space="0" w:color="auto"/>
        <w:right w:val="none" w:sz="0" w:space="0" w:color="auto"/>
      </w:divBdr>
    </w:div>
    <w:div w:id="359935331">
      <w:bodyDiv w:val="1"/>
      <w:marLeft w:val="0"/>
      <w:marRight w:val="0"/>
      <w:marTop w:val="0"/>
      <w:marBottom w:val="0"/>
      <w:divBdr>
        <w:top w:val="none" w:sz="0" w:space="0" w:color="auto"/>
        <w:left w:val="none" w:sz="0" w:space="0" w:color="auto"/>
        <w:bottom w:val="none" w:sz="0" w:space="0" w:color="auto"/>
        <w:right w:val="none" w:sz="0" w:space="0" w:color="auto"/>
      </w:divBdr>
    </w:div>
    <w:div w:id="416830930">
      <w:bodyDiv w:val="1"/>
      <w:marLeft w:val="0"/>
      <w:marRight w:val="0"/>
      <w:marTop w:val="0"/>
      <w:marBottom w:val="0"/>
      <w:divBdr>
        <w:top w:val="none" w:sz="0" w:space="0" w:color="auto"/>
        <w:left w:val="none" w:sz="0" w:space="0" w:color="auto"/>
        <w:bottom w:val="none" w:sz="0" w:space="0" w:color="auto"/>
        <w:right w:val="none" w:sz="0" w:space="0" w:color="auto"/>
      </w:divBdr>
    </w:div>
    <w:div w:id="514349253">
      <w:bodyDiv w:val="1"/>
      <w:marLeft w:val="0"/>
      <w:marRight w:val="0"/>
      <w:marTop w:val="0"/>
      <w:marBottom w:val="0"/>
      <w:divBdr>
        <w:top w:val="none" w:sz="0" w:space="0" w:color="auto"/>
        <w:left w:val="none" w:sz="0" w:space="0" w:color="auto"/>
        <w:bottom w:val="none" w:sz="0" w:space="0" w:color="auto"/>
        <w:right w:val="none" w:sz="0" w:space="0" w:color="auto"/>
      </w:divBdr>
    </w:div>
    <w:div w:id="533465624">
      <w:bodyDiv w:val="1"/>
      <w:marLeft w:val="0"/>
      <w:marRight w:val="0"/>
      <w:marTop w:val="0"/>
      <w:marBottom w:val="0"/>
      <w:divBdr>
        <w:top w:val="none" w:sz="0" w:space="0" w:color="auto"/>
        <w:left w:val="none" w:sz="0" w:space="0" w:color="auto"/>
        <w:bottom w:val="none" w:sz="0" w:space="0" w:color="auto"/>
        <w:right w:val="none" w:sz="0" w:space="0" w:color="auto"/>
      </w:divBdr>
    </w:div>
    <w:div w:id="573856645">
      <w:bodyDiv w:val="1"/>
      <w:marLeft w:val="0"/>
      <w:marRight w:val="0"/>
      <w:marTop w:val="0"/>
      <w:marBottom w:val="0"/>
      <w:divBdr>
        <w:top w:val="none" w:sz="0" w:space="0" w:color="auto"/>
        <w:left w:val="none" w:sz="0" w:space="0" w:color="auto"/>
        <w:bottom w:val="none" w:sz="0" w:space="0" w:color="auto"/>
        <w:right w:val="none" w:sz="0" w:space="0" w:color="auto"/>
      </w:divBdr>
    </w:div>
    <w:div w:id="616914679">
      <w:bodyDiv w:val="1"/>
      <w:marLeft w:val="0"/>
      <w:marRight w:val="0"/>
      <w:marTop w:val="0"/>
      <w:marBottom w:val="0"/>
      <w:divBdr>
        <w:top w:val="none" w:sz="0" w:space="0" w:color="auto"/>
        <w:left w:val="none" w:sz="0" w:space="0" w:color="auto"/>
        <w:bottom w:val="none" w:sz="0" w:space="0" w:color="auto"/>
        <w:right w:val="none" w:sz="0" w:space="0" w:color="auto"/>
      </w:divBdr>
    </w:div>
    <w:div w:id="638460596">
      <w:bodyDiv w:val="1"/>
      <w:marLeft w:val="0"/>
      <w:marRight w:val="0"/>
      <w:marTop w:val="0"/>
      <w:marBottom w:val="0"/>
      <w:divBdr>
        <w:top w:val="none" w:sz="0" w:space="0" w:color="auto"/>
        <w:left w:val="none" w:sz="0" w:space="0" w:color="auto"/>
        <w:bottom w:val="none" w:sz="0" w:space="0" w:color="auto"/>
        <w:right w:val="none" w:sz="0" w:space="0" w:color="auto"/>
      </w:divBdr>
    </w:div>
    <w:div w:id="727654103">
      <w:bodyDiv w:val="1"/>
      <w:marLeft w:val="0"/>
      <w:marRight w:val="0"/>
      <w:marTop w:val="0"/>
      <w:marBottom w:val="0"/>
      <w:divBdr>
        <w:top w:val="none" w:sz="0" w:space="0" w:color="auto"/>
        <w:left w:val="none" w:sz="0" w:space="0" w:color="auto"/>
        <w:bottom w:val="none" w:sz="0" w:space="0" w:color="auto"/>
        <w:right w:val="none" w:sz="0" w:space="0" w:color="auto"/>
      </w:divBdr>
    </w:div>
    <w:div w:id="740567068">
      <w:bodyDiv w:val="1"/>
      <w:marLeft w:val="0"/>
      <w:marRight w:val="0"/>
      <w:marTop w:val="0"/>
      <w:marBottom w:val="0"/>
      <w:divBdr>
        <w:top w:val="none" w:sz="0" w:space="0" w:color="auto"/>
        <w:left w:val="none" w:sz="0" w:space="0" w:color="auto"/>
        <w:bottom w:val="none" w:sz="0" w:space="0" w:color="auto"/>
        <w:right w:val="none" w:sz="0" w:space="0" w:color="auto"/>
      </w:divBdr>
    </w:div>
    <w:div w:id="758676715">
      <w:bodyDiv w:val="1"/>
      <w:marLeft w:val="0"/>
      <w:marRight w:val="0"/>
      <w:marTop w:val="0"/>
      <w:marBottom w:val="0"/>
      <w:divBdr>
        <w:top w:val="none" w:sz="0" w:space="0" w:color="auto"/>
        <w:left w:val="none" w:sz="0" w:space="0" w:color="auto"/>
        <w:bottom w:val="none" w:sz="0" w:space="0" w:color="auto"/>
        <w:right w:val="none" w:sz="0" w:space="0" w:color="auto"/>
      </w:divBdr>
    </w:div>
    <w:div w:id="774519042">
      <w:bodyDiv w:val="1"/>
      <w:marLeft w:val="0"/>
      <w:marRight w:val="0"/>
      <w:marTop w:val="0"/>
      <w:marBottom w:val="0"/>
      <w:divBdr>
        <w:top w:val="none" w:sz="0" w:space="0" w:color="auto"/>
        <w:left w:val="none" w:sz="0" w:space="0" w:color="auto"/>
        <w:bottom w:val="none" w:sz="0" w:space="0" w:color="auto"/>
        <w:right w:val="none" w:sz="0" w:space="0" w:color="auto"/>
      </w:divBdr>
    </w:div>
    <w:div w:id="799687062">
      <w:bodyDiv w:val="1"/>
      <w:marLeft w:val="0"/>
      <w:marRight w:val="0"/>
      <w:marTop w:val="0"/>
      <w:marBottom w:val="0"/>
      <w:divBdr>
        <w:top w:val="none" w:sz="0" w:space="0" w:color="auto"/>
        <w:left w:val="none" w:sz="0" w:space="0" w:color="auto"/>
        <w:bottom w:val="none" w:sz="0" w:space="0" w:color="auto"/>
        <w:right w:val="none" w:sz="0" w:space="0" w:color="auto"/>
      </w:divBdr>
    </w:div>
    <w:div w:id="802701182">
      <w:bodyDiv w:val="1"/>
      <w:marLeft w:val="0"/>
      <w:marRight w:val="0"/>
      <w:marTop w:val="0"/>
      <w:marBottom w:val="0"/>
      <w:divBdr>
        <w:top w:val="none" w:sz="0" w:space="0" w:color="auto"/>
        <w:left w:val="none" w:sz="0" w:space="0" w:color="auto"/>
        <w:bottom w:val="none" w:sz="0" w:space="0" w:color="auto"/>
        <w:right w:val="none" w:sz="0" w:space="0" w:color="auto"/>
      </w:divBdr>
    </w:div>
    <w:div w:id="822746244">
      <w:bodyDiv w:val="1"/>
      <w:marLeft w:val="0"/>
      <w:marRight w:val="0"/>
      <w:marTop w:val="0"/>
      <w:marBottom w:val="0"/>
      <w:divBdr>
        <w:top w:val="none" w:sz="0" w:space="0" w:color="auto"/>
        <w:left w:val="none" w:sz="0" w:space="0" w:color="auto"/>
        <w:bottom w:val="none" w:sz="0" w:space="0" w:color="auto"/>
        <w:right w:val="none" w:sz="0" w:space="0" w:color="auto"/>
      </w:divBdr>
    </w:div>
    <w:div w:id="859440299">
      <w:bodyDiv w:val="1"/>
      <w:marLeft w:val="0"/>
      <w:marRight w:val="0"/>
      <w:marTop w:val="0"/>
      <w:marBottom w:val="0"/>
      <w:divBdr>
        <w:top w:val="none" w:sz="0" w:space="0" w:color="auto"/>
        <w:left w:val="none" w:sz="0" w:space="0" w:color="auto"/>
        <w:bottom w:val="none" w:sz="0" w:space="0" w:color="auto"/>
        <w:right w:val="none" w:sz="0" w:space="0" w:color="auto"/>
      </w:divBdr>
    </w:div>
    <w:div w:id="870797633">
      <w:bodyDiv w:val="1"/>
      <w:marLeft w:val="0"/>
      <w:marRight w:val="0"/>
      <w:marTop w:val="0"/>
      <w:marBottom w:val="0"/>
      <w:divBdr>
        <w:top w:val="none" w:sz="0" w:space="0" w:color="auto"/>
        <w:left w:val="none" w:sz="0" w:space="0" w:color="auto"/>
        <w:bottom w:val="none" w:sz="0" w:space="0" w:color="auto"/>
        <w:right w:val="none" w:sz="0" w:space="0" w:color="auto"/>
      </w:divBdr>
    </w:div>
    <w:div w:id="895163827">
      <w:bodyDiv w:val="1"/>
      <w:marLeft w:val="0"/>
      <w:marRight w:val="0"/>
      <w:marTop w:val="0"/>
      <w:marBottom w:val="0"/>
      <w:divBdr>
        <w:top w:val="none" w:sz="0" w:space="0" w:color="auto"/>
        <w:left w:val="none" w:sz="0" w:space="0" w:color="auto"/>
        <w:bottom w:val="none" w:sz="0" w:space="0" w:color="auto"/>
        <w:right w:val="none" w:sz="0" w:space="0" w:color="auto"/>
      </w:divBdr>
    </w:div>
    <w:div w:id="933590783">
      <w:bodyDiv w:val="1"/>
      <w:marLeft w:val="0"/>
      <w:marRight w:val="0"/>
      <w:marTop w:val="0"/>
      <w:marBottom w:val="0"/>
      <w:divBdr>
        <w:top w:val="none" w:sz="0" w:space="0" w:color="auto"/>
        <w:left w:val="none" w:sz="0" w:space="0" w:color="auto"/>
        <w:bottom w:val="none" w:sz="0" w:space="0" w:color="auto"/>
        <w:right w:val="none" w:sz="0" w:space="0" w:color="auto"/>
      </w:divBdr>
    </w:div>
    <w:div w:id="942885627">
      <w:bodyDiv w:val="1"/>
      <w:marLeft w:val="0"/>
      <w:marRight w:val="0"/>
      <w:marTop w:val="0"/>
      <w:marBottom w:val="0"/>
      <w:divBdr>
        <w:top w:val="none" w:sz="0" w:space="0" w:color="auto"/>
        <w:left w:val="none" w:sz="0" w:space="0" w:color="auto"/>
        <w:bottom w:val="none" w:sz="0" w:space="0" w:color="auto"/>
        <w:right w:val="none" w:sz="0" w:space="0" w:color="auto"/>
      </w:divBdr>
    </w:div>
    <w:div w:id="1033001687">
      <w:bodyDiv w:val="1"/>
      <w:marLeft w:val="0"/>
      <w:marRight w:val="0"/>
      <w:marTop w:val="0"/>
      <w:marBottom w:val="0"/>
      <w:divBdr>
        <w:top w:val="none" w:sz="0" w:space="0" w:color="auto"/>
        <w:left w:val="none" w:sz="0" w:space="0" w:color="auto"/>
        <w:bottom w:val="none" w:sz="0" w:space="0" w:color="auto"/>
        <w:right w:val="none" w:sz="0" w:space="0" w:color="auto"/>
      </w:divBdr>
    </w:div>
    <w:div w:id="1072121138">
      <w:bodyDiv w:val="1"/>
      <w:marLeft w:val="0"/>
      <w:marRight w:val="0"/>
      <w:marTop w:val="0"/>
      <w:marBottom w:val="0"/>
      <w:divBdr>
        <w:top w:val="none" w:sz="0" w:space="0" w:color="auto"/>
        <w:left w:val="none" w:sz="0" w:space="0" w:color="auto"/>
        <w:bottom w:val="none" w:sz="0" w:space="0" w:color="auto"/>
        <w:right w:val="none" w:sz="0" w:space="0" w:color="auto"/>
      </w:divBdr>
    </w:div>
    <w:div w:id="1157915392">
      <w:bodyDiv w:val="1"/>
      <w:marLeft w:val="0"/>
      <w:marRight w:val="0"/>
      <w:marTop w:val="0"/>
      <w:marBottom w:val="0"/>
      <w:divBdr>
        <w:top w:val="none" w:sz="0" w:space="0" w:color="auto"/>
        <w:left w:val="none" w:sz="0" w:space="0" w:color="auto"/>
        <w:bottom w:val="none" w:sz="0" w:space="0" w:color="auto"/>
        <w:right w:val="none" w:sz="0" w:space="0" w:color="auto"/>
      </w:divBdr>
    </w:div>
    <w:div w:id="1232041592">
      <w:bodyDiv w:val="1"/>
      <w:marLeft w:val="0"/>
      <w:marRight w:val="0"/>
      <w:marTop w:val="0"/>
      <w:marBottom w:val="0"/>
      <w:divBdr>
        <w:top w:val="none" w:sz="0" w:space="0" w:color="auto"/>
        <w:left w:val="none" w:sz="0" w:space="0" w:color="auto"/>
        <w:bottom w:val="none" w:sz="0" w:space="0" w:color="auto"/>
        <w:right w:val="none" w:sz="0" w:space="0" w:color="auto"/>
      </w:divBdr>
    </w:div>
    <w:div w:id="1250310433">
      <w:bodyDiv w:val="1"/>
      <w:marLeft w:val="0"/>
      <w:marRight w:val="0"/>
      <w:marTop w:val="0"/>
      <w:marBottom w:val="0"/>
      <w:divBdr>
        <w:top w:val="none" w:sz="0" w:space="0" w:color="auto"/>
        <w:left w:val="none" w:sz="0" w:space="0" w:color="auto"/>
        <w:bottom w:val="none" w:sz="0" w:space="0" w:color="auto"/>
        <w:right w:val="none" w:sz="0" w:space="0" w:color="auto"/>
      </w:divBdr>
    </w:div>
    <w:div w:id="1274050161">
      <w:bodyDiv w:val="1"/>
      <w:marLeft w:val="0"/>
      <w:marRight w:val="0"/>
      <w:marTop w:val="0"/>
      <w:marBottom w:val="0"/>
      <w:divBdr>
        <w:top w:val="none" w:sz="0" w:space="0" w:color="auto"/>
        <w:left w:val="none" w:sz="0" w:space="0" w:color="auto"/>
        <w:bottom w:val="none" w:sz="0" w:space="0" w:color="auto"/>
        <w:right w:val="none" w:sz="0" w:space="0" w:color="auto"/>
      </w:divBdr>
    </w:div>
    <w:div w:id="1384450929">
      <w:bodyDiv w:val="1"/>
      <w:marLeft w:val="0"/>
      <w:marRight w:val="0"/>
      <w:marTop w:val="0"/>
      <w:marBottom w:val="0"/>
      <w:divBdr>
        <w:top w:val="none" w:sz="0" w:space="0" w:color="auto"/>
        <w:left w:val="none" w:sz="0" w:space="0" w:color="auto"/>
        <w:bottom w:val="none" w:sz="0" w:space="0" w:color="auto"/>
        <w:right w:val="none" w:sz="0" w:space="0" w:color="auto"/>
      </w:divBdr>
    </w:div>
    <w:div w:id="1416129394">
      <w:bodyDiv w:val="1"/>
      <w:marLeft w:val="0"/>
      <w:marRight w:val="0"/>
      <w:marTop w:val="0"/>
      <w:marBottom w:val="0"/>
      <w:divBdr>
        <w:top w:val="none" w:sz="0" w:space="0" w:color="auto"/>
        <w:left w:val="none" w:sz="0" w:space="0" w:color="auto"/>
        <w:bottom w:val="none" w:sz="0" w:space="0" w:color="auto"/>
        <w:right w:val="none" w:sz="0" w:space="0" w:color="auto"/>
      </w:divBdr>
    </w:div>
    <w:div w:id="1467772618">
      <w:bodyDiv w:val="1"/>
      <w:marLeft w:val="0"/>
      <w:marRight w:val="0"/>
      <w:marTop w:val="0"/>
      <w:marBottom w:val="0"/>
      <w:divBdr>
        <w:top w:val="none" w:sz="0" w:space="0" w:color="auto"/>
        <w:left w:val="none" w:sz="0" w:space="0" w:color="auto"/>
        <w:bottom w:val="none" w:sz="0" w:space="0" w:color="auto"/>
        <w:right w:val="none" w:sz="0" w:space="0" w:color="auto"/>
      </w:divBdr>
    </w:div>
    <w:div w:id="1475685118">
      <w:bodyDiv w:val="1"/>
      <w:marLeft w:val="0"/>
      <w:marRight w:val="0"/>
      <w:marTop w:val="0"/>
      <w:marBottom w:val="0"/>
      <w:divBdr>
        <w:top w:val="none" w:sz="0" w:space="0" w:color="auto"/>
        <w:left w:val="none" w:sz="0" w:space="0" w:color="auto"/>
        <w:bottom w:val="none" w:sz="0" w:space="0" w:color="auto"/>
        <w:right w:val="none" w:sz="0" w:space="0" w:color="auto"/>
      </w:divBdr>
    </w:div>
    <w:div w:id="1484617888">
      <w:bodyDiv w:val="1"/>
      <w:marLeft w:val="0"/>
      <w:marRight w:val="0"/>
      <w:marTop w:val="0"/>
      <w:marBottom w:val="0"/>
      <w:divBdr>
        <w:top w:val="none" w:sz="0" w:space="0" w:color="auto"/>
        <w:left w:val="none" w:sz="0" w:space="0" w:color="auto"/>
        <w:bottom w:val="none" w:sz="0" w:space="0" w:color="auto"/>
        <w:right w:val="none" w:sz="0" w:space="0" w:color="auto"/>
      </w:divBdr>
    </w:div>
    <w:div w:id="1601445234">
      <w:bodyDiv w:val="1"/>
      <w:marLeft w:val="0"/>
      <w:marRight w:val="0"/>
      <w:marTop w:val="0"/>
      <w:marBottom w:val="0"/>
      <w:divBdr>
        <w:top w:val="none" w:sz="0" w:space="0" w:color="auto"/>
        <w:left w:val="none" w:sz="0" w:space="0" w:color="auto"/>
        <w:bottom w:val="none" w:sz="0" w:space="0" w:color="auto"/>
        <w:right w:val="none" w:sz="0" w:space="0" w:color="auto"/>
      </w:divBdr>
    </w:div>
    <w:div w:id="1608007170">
      <w:bodyDiv w:val="1"/>
      <w:marLeft w:val="0"/>
      <w:marRight w:val="0"/>
      <w:marTop w:val="0"/>
      <w:marBottom w:val="0"/>
      <w:divBdr>
        <w:top w:val="none" w:sz="0" w:space="0" w:color="auto"/>
        <w:left w:val="none" w:sz="0" w:space="0" w:color="auto"/>
        <w:bottom w:val="none" w:sz="0" w:space="0" w:color="auto"/>
        <w:right w:val="none" w:sz="0" w:space="0" w:color="auto"/>
      </w:divBdr>
    </w:div>
    <w:div w:id="1654026366">
      <w:bodyDiv w:val="1"/>
      <w:marLeft w:val="0"/>
      <w:marRight w:val="0"/>
      <w:marTop w:val="0"/>
      <w:marBottom w:val="0"/>
      <w:divBdr>
        <w:top w:val="none" w:sz="0" w:space="0" w:color="auto"/>
        <w:left w:val="none" w:sz="0" w:space="0" w:color="auto"/>
        <w:bottom w:val="none" w:sz="0" w:space="0" w:color="auto"/>
        <w:right w:val="none" w:sz="0" w:space="0" w:color="auto"/>
      </w:divBdr>
    </w:div>
    <w:div w:id="1658653845">
      <w:bodyDiv w:val="1"/>
      <w:marLeft w:val="0"/>
      <w:marRight w:val="0"/>
      <w:marTop w:val="0"/>
      <w:marBottom w:val="0"/>
      <w:divBdr>
        <w:top w:val="none" w:sz="0" w:space="0" w:color="auto"/>
        <w:left w:val="none" w:sz="0" w:space="0" w:color="auto"/>
        <w:bottom w:val="none" w:sz="0" w:space="0" w:color="auto"/>
        <w:right w:val="none" w:sz="0" w:space="0" w:color="auto"/>
      </w:divBdr>
    </w:div>
    <w:div w:id="1684438086">
      <w:bodyDiv w:val="1"/>
      <w:marLeft w:val="0"/>
      <w:marRight w:val="0"/>
      <w:marTop w:val="0"/>
      <w:marBottom w:val="0"/>
      <w:divBdr>
        <w:top w:val="none" w:sz="0" w:space="0" w:color="auto"/>
        <w:left w:val="none" w:sz="0" w:space="0" w:color="auto"/>
        <w:bottom w:val="none" w:sz="0" w:space="0" w:color="auto"/>
        <w:right w:val="none" w:sz="0" w:space="0" w:color="auto"/>
      </w:divBdr>
    </w:div>
    <w:div w:id="1700468098">
      <w:bodyDiv w:val="1"/>
      <w:marLeft w:val="0"/>
      <w:marRight w:val="0"/>
      <w:marTop w:val="0"/>
      <w:marBottom w:val="0"/>
      <w:divBdr>
        <w:top w:val="none" w:sz="0" w:space="0" w:color="auto"/>
        <w:left w:val="none" w:sz="0" w:space="0" w:color="auto"/>
        <w:bottom w:val="none" w:sz="0" w:space="0" w:color="auto"/>
        <w:right w:val="none" w:sz="0" w:space="0" w:color="auto"/>
      </w:divBdr>
    </w:div>
    <w:div w:id="1718237335">
      <w:bodyDiv w:val="1"/>
      <w:marLeft w:val="0"/>
      <w:marRight w:val="0"/>
      <w:marTop w:val="0"/>
      <w:marBottom w:val="0"/>
      <w:divBdr>
        <w:top w:val="none" w:sz="0" w:space="0" w:color="auto"/>
        <w:left w:val="none" w:sz="0" w:space="0" w:color="auto"/>
        <w:bottom w:val="none" w:sz="0" w:space="0" w:color="auto"/>
        <w:right w:val="none" w:sz="0" w:space="0" w:color="auto"/>
      </w:divBdr>
    </w:div>
    <w:div w:id="1751391484">
      <w:bodyDiv w:val="1"/>
      <w:marLeft w:val="0"/>
      <w:marRight w:val="0"/>
      <w:marTop w:val="0"/>
      <w:marBottom w:val="0"/>
      <w:divBdr>
        <w:top w:val="none" w:sz="0" w:space="0" w:color="auto"/>
        <w:left w:val="none" w:sz="0" w:space="0" w:color="auto"/>
        <w:bottom w:val="none" w:sz="0" w:space="0" w:color="auto"/>
        <w:right w:val="none" w:sz="0" w:space="0" w:color="auto"/>
      </w:divBdr>
    </w:div>
    <w:div w:id="1758863833">
      <w:bodyDiv w:val="1"/>
      <w:marLeft w:val="0"/>
      <w:marRight w:val="0"/>
      <w:marTop w:val="0"/>
      <w:marBottom w:val="0"/>
      <w:divBdr>
        <w:top w:val="none" w:sz="0" w:space="0" w:color="auto"/>
        <w:left w:val="none" w:sz="0" w:space="0" w:color="auto"/>
        <w:bottom w:val="none" w:sz="0" w:space="0" w:color="auto"/>
        <w:right w:val="none" w:sz="0" w:space="0" w:color="auto"/>
      </w:divBdr>
    </w:div>
    <w:div w:id="1766489871">
      <w:bodyDiv w:val="1"/>
      <w:marLeft w:val="0"/>
      <w:marRight w:val="0"/>
      <w:marTop w:val="0"/>
      <w:marBottom w:val="0"/>
      <w:divBdr>
        <w:top w:val="none" w:sz="0" w:space="0" w:color="auto"/>
        <w:left w:val="none" w:sz="0" w:space="0" w:color="auto"/>
        <w:bottom w:val="none" w:sz="0" w:space="0" w:color="auto"/>
        <w:right w:val="none" w:sz="0" w:space="0" w:color="auto"/>
      </w:divBdr>
    </w:div>
    <w:div w:id="1786000281">
      <w:bodyDiv w:val="1"/>
      <w:marLeft w:val="0"/>
      <w:marRight w:val="0"/>
      <w:marTop w:val="0"/>
      <w:marBottom w:val="0"/>
      <w:divBdr>
        <w:top w:val="none" w:sz="0" w:space="0" w:color="auto"/>
        <w:left w:val="none" w:sz="0" w:space="0" w:color="auto"/>
        <w:bottom w:val="none" w:sz="0" w:space="0" w:color="auto"/>
        <w:right w:val="none" w:sz="0" w:space="0" w:color="auto"/>
      </w:divBdr>
    </w:div>
    <w:div w:id="1873035649">
      <w:bodyDiv w:val="1"/>
      <w:marLeft w:val="0"/>
      <w:marRight w:val="0"/>
      <w:marTop w:val="0"/>
      <w:marBottom w:val="0"/>
      <w:divBdr>
        <w:top w:val="none" w:sz="0" w:space="0" w:color="auto"/>
        <w:left w:val="none" w:sz="0" w:space="0" w:color="auto"/>
        <w:bottom w:val="none" w:sz="0" w:space="0" w:color="auto"/>
        <w:right w:val="none" w:sz="0" w:space="0" w:color="auto"/>
      </w:divBdr>
    </w:div>
    <w:div w:id="1905021299">
      <w:bodyDiv w:val="1"/>
      <w:marLeft w:val="0"/>
      <w:marRight w:val="0"/>
      <w:marTop w:val="0"/>
      <w:marBottom w:val="0"/>
      <w:divBdr>
        <w:top w:val="none" w:sz="0" w:space="0" w:color="auto"/>
        <w:left w:val="none" w:sz="0" w:space="0" w:color="auto"/>
        <w:bottom w:val="none" w:sz="0" w:space="0" w:color="auto"/>
        <w:right w:val="none" w:sz="0" w:space="0" w:color="auto"/>
      </w:divBdr>
    </w:div>
    <w:div w:id="1905722837">
      <w:bodyDiv w:val="1"/>
      <w:marLeft w:val="0"/>
      <w:marRight w:val="0"/>
      <w:marTop w:val="0"/>
      <w:marBottom w:val="0"/>
      <w:divBdr>
        <w:top w:val="none" w:sz="0" w:space="0" w:color="auto"/>
        <w:left w:val="none" w:sz="0" w:space="0" w:color="auto"/>
        <w:bottom w:val="none" w:sz="0" w:space="0" w:color="auto"/>
        <w:right w:val="none" w:sz="0" w:space="0" w:color="auto"/>
      </w:divBdr>
    </w:div>
    <w:div w:id="1910798676">
      <w:bodyDiv w:val="1"/>
      <w:marLeft w:val="0"/>
      <w:marRight w:val="0"/>
      <w:marTop w:val="0"/>
      <w:marBottom w:val="0"/>
      <w:divBdr>
        <w:top w:val="none" w:sz="0" w:space="0" w:color="auto"/>
        <w:left w:val="none" w:sz="0" w:space="0" w:color="auto"/>
        <w:bottom w:val="none" w:sz="0" w:space="0" w:color="auto"/>
        <w:right w:val="none" w:sz="0" w:space="0" w:color="auto"/>
      </w:divBdr>
    </w:div>
    <w:div w:id="1923448821">
      <w:bodyDiv w:val="1"/>
      <w:marLeft w:val="0"/>
      <w:marRight w:val="0"/>
      <w:marTop w:val="0"/>
      <w:marBottom w:val="0"/>
      <w:divBdr>
        <w:top w:val="none" w:sz="0" w:space="0" w:color="auto"/>
        <w:left w:val="none" w:sz="0" w:space="0" w:color="auto"/>
        <w:bottom w:val="none" w:sz="0" w:space="0" w:color="auto"/>
        <w:right w:val="none" w:sz="0" w:space="0" w:color="auto"/>
      </w:divBdr>
    </w:div>
    <w:div w:id="1993752032">
      <w:bodyDiv w:val="1"/>
      <w:marLeft w:val="0"/>
      <w:marRight w:val="0"/>
      <w:marTop w:val="0"/>
      <w:marBottom w:val="0"/>
      <w:divBdr>
        <w:top w:val="none" w:sz="0" w:space="0" w:color="auto"/>
        <w:left w:val="none" w:sz="0" w:space="0" w:color="auto"/>
        <w:bottom w:val="none" w:sz="0" w:space="0" w:color="auto"/>
        <w:right w:val="none" w:sz="0" w:space="0" w:color="auto"/>
      </w:divBdr>
    </w:div>
    <w:div w:id="2011716894">
      <w:bodyDiv w:val="1"/>
      <w:marLeft w:val="0"/>
      <w:marRight w:val="0"/>
      <w:marTop w:val="0"/>
      <w:marBottom w:val="0"/>
      <w:divBdr>
        <w:top w:val="none" w:sz="0" w:space="0" w:color="auto"/>
        <w:left w:val="none" w:sz="0" w:space="0" w:color="auto"/>
        <w:bottom w:val="none" w:sz="0" w:space="0" w:color="auto"/>
        <w:right w:val="none" w:sz="0" w:space="0" w:color="auto"/>
      </w:divBdr>
    </w:div>
    <w:div w:id="2021735738">
      <w:bodyDiv w:val="1"/>
      <w:marLeft w:val="0"/>
      <w:marRight w:val="0"/>
      <w:marTop w:val="0"/>
      <w:marBottom w:val="0"/>
      <w:divBdr>
        <w:top w:val="none" w:sz="0" w:space="0" w:color="auto"/>
        <w:left w:val="none" w:sz="0" w:space="0" w:color="auto"/>
        <w:bottom w:val="none" w:sz="0" w:space="0" w:color="auto"/>
        <w:right w:val="none" w:sz="0" w:space="0" w:color="auto"/>
      </w:divBdr>
    </w:div>
    <w:div w:id="2059892318">
      <w:bodyDiv w:val="1"/>
      <w:marLeft w:val="0"/>
      <w:marRight w:val="0"/>
      <w:marTop w:val="0"/>
      <w:marBottom w:val="0"/>
      <w:divBdr>
        <w:top w:val="none" w:sz="0" w:space="0" w:color="auto"/>
        <w:left w:val="none" w:sz="0" w:space="0" w:color="auto"/>
        <w:bottom w:val="none" w:sz="0" w:space="0" w:color="auto"/>
        <w:right w:val="none" w:sz="0" w:space="0" w:color="auto"/>
      </w:divBdr>
    </w:div>
    <w:div w:id="2090232075">
      <w:bodyDiv w:val="1"/>
      <w:marLeft w:val="0"/>
      <w:marRight w:val="0"/>
      <w:marTop w:val="0"/>
      <w:marBottom w:val="0"/>
      <w:divBdr>
        <w:top w:val="none" w:sz="0" w:space="0" w:color="auto"/>
        <w:left w:val="none" w:sz="0" w:space="0" w:color="auto"/>
        <w:bottom w:val="none" w:sz="0" w:space="0" w:color="auto"/>
        <w:right w:val="none" w:sz="0" w:space="0" w:color="auto"/>
      </w:divBdr>
    </w:div>
    <w:div w:id="2114283034">
      <w:bodyDiv w:val="1"/>
      <w:marLeft w:val="0"/>
      <w:marRight w:val="0"/>
      <w:marTop w:val="0"/>
      <w:marBottom w:val="0"/>
      <w:divBdr>
        <w:top w:val="none" w:sz="0" w:space="0" w:color="auto"/>
        <w:left w:val="none" w:sz="0" w:space="0" w:color="auto"/>
        <w:bottom w:val="none" w:sz="0" w:space="0" w:color="auto"/>
        <w:right w:val="none" w:sz="0" w:space="0" w:color="auto"/>
      </w:divBdr>
    </w:div>
    <w:div w:id="2120637959">
      <w:bodyDiv w:val="1"/>
      <w:marLeft w:val="0"/>
      <w:marRight w:val="0"/>
      <w:marTop w:val="0"/>
      <w:marBottom w:val="0"/>
      <w:divBdr>
        <w:top w:val="none" w:sz="0" w:space="0" w:color="auto"/>
        <w:left w:val="none" w:sz="0" w:space="0" w:color="auto"/>
        <w:bottom w:val="none" w:sz="0" w:space="0" w:color="auto"/>
        <w:right w:val="none" w:sz="0" w:space="0" w:color="auto"/>
      </w:divBdr>
    </w:div>
    <w:div w:id="2134512966">
      <w:bodyDiv w:val="1"/>
      <w:marLeft w:val="0"/>
      <w:marRight w:val="0"/>
      <w:marTop w:val="0"/>
      <w:marBottom w:val="0"/>
      <w:divBdr>
        <w:top w:val="none" w:sz="0" w:space="0" w:color="auto"/>
        <w:left w:val="none" w:sz="0" w:space="0" w:color="auto"/>
        <w:bottom w:val="none" w:sz="0" w:space="0" w:color="auto"/>
        <w:right w:val="none" w:sz="0" w:space="0" w:color="auto"/>
      </w:divBdr>
    </w:div>
    <w:div w:id="2141066348">
      <w:bodyDiv w:val="1"/>
      <w:marLeft w:val="0"/>
      <w:marRight w:val="0"/>
      <w:marTop w:val="0"/>
      <w:marBottom w:val="0"/>
      <w:divBdr>
        <w:top w:val="none" w:sz="0" w:space="0" w:color="auto"/>
        <w:left w:val="none" w:sz="0" w:space="0" w:color="auto"/>
        <w:bottom w:val="none" w:sz="0" w:space="0" w:color="auto"/>
        <w:right w:val="none" w:sz="0" w:space="0" w:color="auto"/>
      </w:divBdr>
    </w:div>
    <w:div w:id="214337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eography\Documents\RSE\RSE%20advice%20paper%20on%20MH&amp;WB%20strategy\Published-AP-New-mental-health-and-wellbeing-strategy-2022.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Geography\Documents\RSE\RSE%20advice%20paper%20on%20MH&amp;WB%20strategy\Published-AP-New-mental-health-and-wellbeing-strategy-2022.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70D8044943E94D8ACF191778A053A8" ma:contentTypeVersion="8" ma:contentTypeDescription="Create a new document." ma:contentTypeScope="" ma:versionID="7693013b86c5d190918cf217af286193">
  <xsd:schema xmlns:xsd="http://www.w3.org/2001/XMLSchema" xmlns:xs="http://www.w3.org/2001/XMLSchema" xmlns:p="http://schemas.microsoft.com/office/2006/metadata/properties" xmlns:ns2="800f4f86-1a9e-41db-929a-7e256b99df59" xmlns:ns3="cd813f1d-5915-4577-8d55-7ed720f71613" targetNamespace="http://schemas.microsoft.com/office/2006/metadata/properties" ma:root="true" ma:fieldsID="b2a0c3cea328ef3f35935218c0df4614" ns2:_="" ns3:_="">
    <xsd:import namespace="800f4f86-1a9e-41db-929a-7e256b99df59"/>
    <xsd:import namespace="cd813f1d-5915-4577-8d55-7ed720f71613"/>
    <xsd:element name="properties">
      <xsd:complexType>
        <xsd:sequence>
          <xsd:element name="documentManagement">
            <xsd:complexType>
              <xsd:all>
                <xsd:element ref="ns2:Topic" minOccurs="0"/>
                <xsd:element ref="ns2:Reference" minOccurs="0"/>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f4f86-1a9e-41db-929a-7e256b99df59"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EPR Archived"/>
          <xsd:enumeration value="EPR Request Sent"/>
          <xsd:enumeration value="SOPs"/>
        </xsd:restriction>
      </xsd:simpleType>
    </xsd:element>
    <xsd:element name="Reference" ma:index="9" nillable="true" ma:displayName="Reference" ma:internalName="Referenc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813f1d-5915-4577-8d55-7ed720f71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ference xmlns="800f4f86-1a9e-41db-929a-7e256b99df59" xsi:nil="true"/>
    <Topic xmlns="800f4f86-1a9e-41db-929a-7e256b99df59" xsi:nil="true"/>
    <SharedWithUsers xmlns="cd813f1d-5915-4577-8d55-7ed720f71613">
      <UserInfo>
        <DisplayName>Susan Kerr</DisplayName>
        <AccountId>16</AccountId>
        <AccountType/>
      </UserInfo>
    </SharedWithUsers>
  </documentManagement>
</p:properties>
</file>

<file path=customXml/itemProps1.xml><?xml version="1.0" encoding="utf-8"?>
<ds:datastoreItem xmlns:ds="http://schemas.openxmlformats.org/officeDocument/2006/customXml" ds:itemID="{C9E86040-6FDD-459F-93FB-8FD51F3F1B04}">
  <ds:schemaRefs>
    <ds:schemaRef ds:uri="http://schemas.openxmlformats.org/officeDocument/2006/bibliography"/>
  </ds:schemaRefs>
</ds:datastoreItem>
</file>

<file path=customXml/itemProps2.xml><?xml version="1.0" encoding="utf-8"?>
<ds:datastoreItem xmlns:ds="http://schemas.openxmlformats.org/officeDocument/2006/customXml" ds:itemID="{A4CA40FA-2BF5-4B07-953D-B3EF986C10C5}">
  <ds:schemaRefs>
    <ds:schemaRef ds:uri="http://schemas.microsoft.com/sharepoint/v3/contenttype/forms"/>
  </ds:schemaRefs>
</ds:datastoreItem>
</file>

<file path=customXml/itemProps3.xml><?xml version="1.0" encoding="utf-8"?>
<ds:datastoreItem xmlns:ds="http://schemas.openxmlformats.org/officeDocument/2006/customXml" ds:itemID="{BDEB693E-618A-4596-ADAE-827F04881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f4f86-1a9e-41db-929a-7e256b99df59"/>
    <ds:schemaRef ds:uri="cd813f1d-5915-4577-8d55-7ed720f71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3D4FF-EE75-4255-B5A2-9F20EDF4A6D0}">
  <ds:schemaRefs>
    <ds:schemaRef ds:uri="http://schemas.microsoft.com/office/2006/metadata/properties"/>
    <ds:schemaRef ds:uri="http://schemas.microsoft.com/office/infopath/2007/PartnerControls"/>
    <ds:schemaRef ds:uri="800f4f86-1a9e-41db-929a-7e256b99df59"/>
    <ds:schemaRef ds:uri="cd813f1d-5915-4577-8d55-7ed720f71613"/>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43</Pages>
  <Words>10805</Words>
  <Characters>60489</Characters>
  <Application>Microsoft Office Word</Application>
  <DocSecurity>0</DocSecurity>
  <Lines>2453</Lines>
  <Paragraphs>666</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70892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mariaa01</dc:creator>
  <cp:lastModifiedBy>Susan Kerr</cp:lastModifiedBy>
  <cp:revision>3</cp:revision>
  <cp:lastPrinted>2021-04-26T12:02:00Z</cp:lastPrinted>
  <dcterms:created xsi:type="dcterms:W3CDTF">2026-02-18T15:36:00Z</dcterms:created>
  <dcterms:modified xsi:type="dcterms:W3CDTF">2026-02-18T15:36:00Z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0x010100E370D8044943E94D8ACF191778A053A8</vt:lpwstr>
  </property>
  <property fmtid="{D5CDD505-2E9C-101B-9397-08002B2CF9AE}" pid="3" name="Order">
    <vt:r8>100</vt:r8>
  </property>
  <property fmtid="{D5CDD505-2E9C-101B-9397-08002B2CF9AE}" pid="4" name="_ExtendedDescription">
    <vt:lpwstr/>
  </property>
</Properties>
</file>